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заочном конкурсе творческих работ на лучшую иллюстрацию к разделам «Корпоративного кодекса» Московского Политеха</w:t>
      </w:r>
    </w:p>
    <w:p w:rsidR="007A2F05" w:rsidRDefault="007A2F05" w:rsidP="007A2F05">
      <w:pPr>
        <w:jc w:val="center"/>
        <w:rPr>
          <w:b/>
          <w:sz w:val="28"/>
          <w:szCs w:val="28"/>
        </w:rPr>
      </w:pP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определяет правила, порядок организации и проведения заочного конкурса на лучшую иллюстрацию к разделам «Корпоративного кодекса» Московского Политеха (далее – Конкурс), а также требования к участникам, критерии оценки и порядок награждения победителей.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Конкурс проводится по инициативе кафедры «Управление персоналом».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Организационное обеспечение Конкурса осуществляет факультет экономики и управления, во взаимодействии с управлениями и службами Московского Политеха (далее – Университет).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Тематика Конкурса определяется организационным комитетом.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Информация о Конкурсе размещается на официальном сайте Университета.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Направив заявку на участие в Конкурсе, участники соглашаются с условиями Конкурса, разрешают организаторам Конкурса использовать все представленные и выполненные в рамках конкурсного исполнения материалы для освещения мероприятия: информации на сайте Университета, социальных сетях, на ресурсах партнёров.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Для участия в Конкурсе необходимо выслать конкурсную работу на адрес электронной почты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konkurs</w:t>
        </w:r>
        <w:r>
          <w:rPr>
            <w:rStyle w:val="a3"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mospolytech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Работа должна быть подписана (ФИО, факультет/институт/филиал, курс, номер группы). Иллюстрации представляются на электронную почту в виде архивного файла (архива -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), названного по фамилии автора (</w:t>
      </w:r>
      <w:r>
        <w:rPr>
          <w:sz w:val="28"/>
          <w:szCs w:val="28"/>
          <w:lang w:val="en-US"/>
        </w:rPr>
        <w:t>IVANOV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).</w:t>
      </w:r>
    </w:p>
    <w:p w:rsidR="007A2F05" w:rsidRDefault="007A2F05" w:rsidP="007A2F05">
      <w:pPr>
        <w:ind w:firstLine="709"/>
        <w:jc w:val="both"/>
        <w:rPr>
          <w:b/>
          <w:sz w:val="28"/>
          <w:szCs w:val="28"/>
        </w:rPr>
      </w:pP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Цель и задачи Конкурса</w:t>
      </w:r>
    </w:p>
    <w:p w:rsidR="007A2F05" w:rsidRDefault="007A2F05" w:rsidP="007A2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 Конкурс проводится в целях формирования эффективного имиджа Московского Политеха, обучения методам критического мышления с использованием визуальных форм; выявления и стимулирования талантливой молодежи; развитие корпоративной культуры, совершенствование элементов корпоративной идентификации, установление стандартов поведения, определяющих взаимоотношения внутри коллектива, отношения с</w:t>
      </w:r>
      <w:r>
        <w:rPr>
          <w:color w:val="000000"/>
          <w:sz w:val="28"/>
          <w:szCs w:val="28"/>
        </w:rPr>
        <w:t xml:space="preserve"> сотрудниками, деловыми партнерами, государственными органами, общественностью.</w:t>
      </w:r>
    </w:p>
    <w:p w:rsidR="007A2F05" w:rsidRDefault="007A2F05" w:rsidP="007A2F05">
      <w:pPr>
        <w:tabs>
          <w:tab w:val="left" w:pos="-3969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2.2. В рамках подготовки и проведения Конкурса решаются следующие задачи:</w:t>
      </w:r>
    </w:p>
    <w:p w:rsidR="007A2F05" w:rsidRDefault="007A2F05" w:rsidP="007A2F0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среды для реализации творческого потенциала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7A2F05" w:rsidRDefault="007A2F05" w:rsidP="007A2F0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популяризация темы развития университета;</w:t>
      </w:r>
    </w:p>
    <w:p w:rsidR="007A2F05" w:rsidRDefault="007A2F05" w:rsidP="007A2F0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привлекательного образа университета и содействие повышению престижа Московского Политеха.</w:t>
      </w:r>
    </w:p>
    <w:p w:rsidR="007A2F05" w:rsidRDefault="007A2F05" w:rsidP="007A2F05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Участники конкурса</w:t>
      </w:r>
    </w:p>
    <w:p w:rsidR="007A2F05" w:rsidRDefault="007A2F05" w:rsidP="007A2F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студенты </w:t>
      </w:r>
      <w:proofErr w:type="gramStart"/>
      <w:r>
        <w:rPr>
          <w:sz w:val="28"/>
          <w:szCs w:val="28"/>
        </w:rPr>
        <w:t>Московского</w:t>
      </w:r>
      <w:proofErr w:type="gramEnd"/>
      <w:r>
        <w:rPr>
          <w:sz w:val="28"/>
          <w:szCs w:val="28"/>
        </w:rPr>
        <w:t xml:space="preserve"> Политеха.</w:t>
      </w:r>
    </w:p>
    <w:p w:rsidR="007A2F05" w:rsidRDefault="007A2F05" w:rsidP="007A2F0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A2F05" w:rsidRDefault="007A2F05" w:rsidP="007A2F0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Программа проведения, этапы и сроки проведения Конкурса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Этапы проведения конкурса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1D39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21 августа по 2 ноября</w:t>
            </w:r>
            <w:r w:rsidR="007A2F05">
              <w:rPr>
                <w:color w:val="000000"/>
                <w:sz w:val="28"/>
                <w:szCs w:val="28"/>
                <w:lang w:eastAsia="en-US"/>
              </w:rPr>
              <w:t xml:space="preserve">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работ в электронном виде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 w:rsidP="007A2F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21 августа по 25 октября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конкурсных работ на плагиат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6E0D2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bookmarkStart w:id="0" w:name="_GoBack"/>
            <w:bookmarkEnd w:id="0"/>
            <w:r w:rsidR="007A2F05">
              <w:rPr>
                <w:color w:val="000000"/>
                <w:sz w:val="28"/>
                <w:szCs w:val="28"/>
                <w:lang w:eastAsia="en-US"/>
              </w:rPr>
              <w:t xml:space="preserve"> октября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конкурсных работ путем заочного голосования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26-28 октября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победителей в СМИ и сети интернет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 w:rsidP="007A2F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 октября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конкурсных работ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 октября 2020 г.</w:t>
            </w:r>
          </w:p>
        </w:tc>
      </w:tr>
      <w:tr w:rsidR="007A2F05" w:rsidTr="007A2F05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 победителей и участников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ноября 2020 г.</w:t>
            </w:r>
          </w:p>
        </w:tc>
      </w:tr>
    </w:tbl>
    <w:p w:rsidR="007A2F05" w:rsidRDefault="007A2F05" w:rsidP="007A2F05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Руководство Конкурсом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организации и проведения Конкурса формируются организационный комитет и жюри.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Состав организационного комитета утверждается распоряжением проректора по воспитательной и социальной работе.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Руководство работой организационного комитета и жюри осуществляется председателем и заместителем председателя оргкомитета.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Организационный комитет: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цели и задачи, порядок и сроки проведения Конкурса;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направление работы Конкурса, разрабатывает программу его проведения;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непосредственных исполнителей;</w:t>
      </w:r>
    </w:p>
    <w:p w:rsidR="007A2F05" w:rsidRPr="00F13824" w:rsidRDefault="007A2F05" w:rsidP="00F13824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и иное обеспечение Конкурса.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Жюри: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работ;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 протоколы, подписанные протоколы оценки работ сканируются и направляются на адрес электронной почты 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mospolytech</w:t>
      </w:r>
      <w:proofErr w:type="spellEnd"/>
      <w:r>
        <w:rPr>
          <w:sz w:val="28"/>
          <w:szCs w:val="28"/>
        </w:rPr>
        <w:t>.</w:t>
      </w:r>
      <w:hyperlink r:id="rId7" w:history="1"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критериев отбора призёров и победителей конкурса согласно пункту 6 «Требования к материалам, представляемым в рамках Конкурса, правила оценки работ и определения победителей» данного Положения;</w:t>
      </w:r>
    </w:p>
    <w:p w:rsidR="007A2F05" w:rsidRDefault="007A2F05" w:rsidP="007A2F05">
      <w:pPr>
        <w:widowControl w:val="0"/>
        <w:numPr>
          <w:ilvl w:val="0"/>
          <w:numId w:val="2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призёров и победителя, сформированный итоговый протокол Конкурса подписывается председателем жюри.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Жюри Конкурса не предоставляет рецензии, отзывы, объяснительные записки, не вступает в дискуссию и переписку с участниками Конкурса.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Призёры и победители Конкурса награждаются дипломами и подарками.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Результаты Конкурса объявляются на торжественной церемонии награждения призёров и победителей и публикуются на официальном сайте Университета, а в случае продления режима дистанционного обучения студентов, очная церемония награждения будет перенесена на более поздний срок. Участники будут оповещены о результатах Конкурса по электронной почте, победители, призеры и участники получат отсканированные копии Дипломов по электронной почте.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</w:p>
    <w:p w:rsidR="007A2F05" w:rsidRDefault="007A2F05" w:rsidP="007A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Требования к материалам, представляемым в рамках Конкурса, правила оценки работ и определения победителей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Конкурс проводится в заочной форме. Отбор конкурсных работ также проводится в заочной форме.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К участию в Конкурсе принимаются только авторские работы, подготовка художественных работ должна осуществляться непосредственно участником Конкурса. Конкурсные работы создаются индивидуально.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Творческая работа должна быть выполнена в виде небольшого рисунка (далее Заголовок), размещенного в дальнейшем в начале каждого раздела «Корпоративного кодекса». Заголовок должен иллюстрировать смысл содержания раздела (Приложение № 3 к проекту Корпоративного кодекса).</w:t>
      </w:r>
    </w:p>
    <w:p w:rsidR="007A2F05" w:rsidRDefault="007A2F05" w:rsidP="007A2F05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6.4. В конкурсной работе запрещается содержание, разжигающее расовую, межнациональную или религиозную рознь, нарушающее законы Российской Федерации и носящее антисоциальный характер, включающее нецензурные выражения, оскорбления.</w:t>
      </w:r>
    </w:p>
    <w:p w:rsidR="007A2F05" w:rsidRDefault="007A2F05" w:rsidP="007A2F05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6.5. Творческие работы Участников должны быть выполнены ими лично. Факт подачи работы на конкурс подразумевает, что Участник является лицом, создавшим данный Заголовок, и имеет на него авторские права (не допускается использование работ, сделанных другими людьми). Права на материалы, использованные в конкурсной работе,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7A2F05" w:rsidRDefault="007A2F05" w:rsidP="007A2F05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6.6. Конкурсная работа, подаваемая в электронном виде, должна соответствовать пункту 8 «Правила оформления творческих работ» настоящего Положения.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6.7. Конкурсные работы передаются в жюри анонимно в соответствии с предварительно проставленными порядковыми номерами.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6.8. Разделы «Корпоративного кодекса» для иллюстрирования: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Миссия университета;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Корпоративные ценности;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Принципы корпоративной деятельности;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Принципы деятельности сотрудников университета;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Корпоративная этика;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Принципы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 Конфликты интересов;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8) Взаимоотношения с партнерами;</w:t>
      </w:r>
    </w:p>
    <w:p w:rsidR="007A2F05" w:rsidRDefault="007A2F05" w:rsidP="007A2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9) Ответственность.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6.9. Участник Конкурса должен проиллюстрировать все подпункты пункта 6.8, каждый Участник должен представить на Конкурс 9 рисунков.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6.10. </w:t>
      </w:r>
      <w:r>
        <w:rPr>
          <w:sz w:val="28"/>
          <w:szCs w:val="28"/>
        </w:rPr>
        <w:t>Победители Конкурса определяются по наибольшей сумме баллов, полученных за работу. Оценка выставляется каждым членом жюри в индивидуальный протокол голосования, далее все оценки по каждому участнику суммируются, выставляются в итоговый протокол и определяются победители и призеры Конкурса.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6.11. Среди представленных работ определяются первые три места: с 1 по 3 (1 место – победитель Конкурса, 2, 3 – призеры Конкурса).</w:t>
      </w:r>
    </w:p>
    <w:p w:rsidR="007A2F05" w:rsidRDefault="007A2F05" w:rsidP="007A2F0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6.12. В случае равенства баллов у участников Конкурса, победителя определяет председатель жюри.</w:t>
      </w:r>
    </w:p>
    <w:p w:rsidR="007A2F05" w:rsidRDefault="007A2F05" w:rsidP="007A2F0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A2F05" w:rsidRDefault="007A2F05" w:rsidP="007A2F05">
      <w:pPr>
        <w:pStyle w:val="a4"/>
        <w:tabs>
          <w:tab w:val="left" w:pos="567"/>
        </w:tabs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Критерии оценки</w:t>
      </w: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5812"/>
        <w:gridCol w:w="1842"/>
      </w:tblGrid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Баллы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Точность и доходчивость изображения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Глубина раскрытия содержания заявленной иллюстрации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Эмоциональная составляющая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Уровень исполнительского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Новизна идеи, оригинальность, гибкость мышления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7A2F05" w:rsidTr="007A2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ind w:left="5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 максимально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5" w:rsidRDefault="007A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</w:p>
        </w:tc>
      </w:tr>
    </w:tbl>
    <w:p w:rsidR="007A2F05" w:rsidRDefault="007A2F05" w:rsidP="007A2F05">
      <w:pPr>
        <w:spacing w:after="200" w:line="276" w:lineRule="auto"/>
        <w:rPr>
          <w:b/>
          <w:sz w:val="28"/>
          <w:szCs w:val="28"/>
        </w:rPr>
      </w:pPr>
    </w:p>
    <w:p w:rsidR="007A2F05" w:rsidRDefault="007A2F05" w:rsidP="007A2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 Правила оформления творческих работ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8.1. К участию в конкурсе допускаются работы, выполненные в любой технике живописи или графики, а также работы, выполненные при помощи графических: редакторов; </w:t>
      </w:r>
      <w:r>
        <w:rPr>
          <w:color w:val="000000"/>
          <w:sz w:val="28"/>
          <w:szCs w:val="28"/>
          <w:shd w:val="clear" w:color="auto" w:fill="FFFFFF"/>
          <w:lang w:val="en-US"/>
        </w:rPr>
        <w:t>Adobe</w:t>
      </w:r>
      <w:r w:rsidRPr="007A2F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Photoshop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Adobe</w:t>
      </w:r>
      <w:r w:rsidRPr="007A2F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Illustrator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Corel</w:t>
      </w:r>
      <w:r w:rsidRPr="007A2F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Draw</w:t>
      </w:r>
      <w:r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8.2. </w:t>
      </w:r>
      <w:r>
        <w:rPr>
          <w:sz w:val="28"/>
          <w:szCs w:val="28"/>
          <w:shd w:val="clear" w:color="auto" w:fill="FFFFFF"/>
        </w:rPr>
        <w:t xml:space="preserve">Конкурсная работа, подаваемая в электронном виде (отдельные художественные изображения), имеет следующие требования: разрешение не менее 150 </w:t>
      </w:r>
      <w:proofErr w:type="spellStart"/>
      <w:r>
        <w:rPr>
          <w:sz w:val="28"/>
          <w:szCs w:val="28"/>
          <w:shd w:val="clear" w:color="auto" w:fill="FFFFFF"/>
        </w:rPr>
        <w:t>dpi</w:t>
      </w:r>
      <w:proofErr w:type="spellEnd"/>
      <w:r>
        <w:rPr>
          <w:sz w:val="28"/>
          <w:szCs w:val="28"/>
          <w:shd w:val="clear" w:color="auto" w:fill="FFFFFF"/>
        </w:rPr>
        <w:t xml:space="preserve"> в формате </w:t>
      </w:r>
      <w:r>
        <w:rPr>
          <w:color w:val="000000" w:themeColor="text1"/>
          <w:sz w:val="28"/>
          <w:szCs w:val="28"/>
          <w:shd w:val="clear" w:color="auto" w:fill="FFFFFF"/>
        </w:rPr>
        <w:t>JPEG/TIFF/PNG</w:t>
      </w:r>
      <w:r>
        <w:rPr>
          <w:color w:val="1F497D" w:themeColor="text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размером не менее 1000 пикселей по длинной стороне.</w:t>
      </w:r>
    </w:p>
    <w:p w:rsidR="007A2F05" w:rsidRDefault="007A2F05" w:rsidP="007A2F0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8.3. Размер каждого файла - не более 20 Мб.</w:t>
      </w:r>
    </w:p>
    <w:p w:rsidR="00580275" w:rsidRDefault="007A2F05" w:rsidP="007A2F05">
      <w:r>
        <w:rPr>
          <w:color w:val="000000"/>
          <w:sz w:val="28"/>
          <w:szCs w:val="28"/>
          <w:shd w:val="clear" w:color="auto" w:fill="FFFFFF"/>
        </w:rPr>
        <w:t>8.4. </w:t>
      </w:r>
      <w:r>
        <w:rPr>
          <w:sz w:val="28"/>
          <w:szCs w:val="28"/>
        </w:rPr>
        <w:t xml:space="preserve">Художественные изображения представляются на электронную почту в виде архивного файла (архива -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), названного по фамилии автора (</w:t>
      </w:r>
      <w:r>
        <w:rPr>
          <w:sz w:val="28"/>
          <w:szCs w:val="28"/>
          <w:lang w:val="en-US"/>
        </w:rPr>
        <w:t>IVANOV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) или в виде длительно действующей ссылки.</w:t>
      </w:r>
    </w:p>
    <w:sectPr w:rsidR="0058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195"/>
    <w:multiLevelType w:val="hybridMultilevel"/>
    <w:tmpl w:val="A17808A6"/>
    <w:lvl w:ilvl="0" w:tplc="11542CA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75E5E"/>
    <w:multiLevelType w:val="hybridMultilevel"/>
    <w:tmpl w:val="0DEC770E"/>
    <w:lvl w:ilvl="0" w:tplc="90FCA6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C"/>
    <w:rsid w:val="00003CFA"/>
    <w:rsid w:val="0000479C"/>
    <w:rsid w:val="00014239"/>
    <w:rsid w:val="00015C56"/>
    <w:rsid w:val="000172C3"/>
    <w:rsid w:val="00024BF3"/>
    <w:rsid w:val="00034232"/>
    <w:rsid w:val="00047B03"/>
    <w:rsid w:val="00051CEF"/>
    <w:rsid w:val="00070364"/>
    <w:rsid w:val="0007128D"/>
    <w:rsid w:val="0008081D"/>
    <w:rsid w:val="00087E10"/>
    <w:rsid w:val="00091900"/>
    <w:rsid w:val="000971E1"/>
    <w:rsid w:val="000A1290"/>
    <w:rsid w:val="000A2BC4"/>
    <w:rsid w:val="000A5384"/>
    <w:rsid w:val="000B1002"/>
    <w:rsid w:val="000B408B"/>
    <w:rsid w:val="000B6572"/>
    <w:rsid w:val="000C2B74"/>
    <w:rsid w:val="000C360A"/>
    <w:rsid w:val="000D47B0"/>
    <w:rsid w:val="000D797F"/>
    <w:rsid w:val="000E211E"/>
    <w:rsid w:val="000F3BB1"/>
    <w:rsid w:val="000F4702"/>
    <w:rsid w:val="001078BA"/>
    <w:rsid w:val="0011081C"/>
    <w:rsid w:val="001115F6"/>
    <w:rsid w:val="00115637"/>
    <w:rsid w:val="00125646"/>
    <w:rsid w:val="00125CBC"/>
    <w:rsid w:val="00126B5E"/>
    <w:rsid w:val="001311D1"/>
    <w:rsid w:val="001357F8"/>
    <w:rsid w:val="001364E1"/>
    <w:rsid w:val="0015099C"/>
    <w:rsid w:val="00171721"/>
    <w:rsid w:val="00177F56"/>
    <w:rsid w:val="00183052"/>
    <w:rsid w:val="00194E35"/>
    <w:rsid w:val="001A03CA"/>
    <w:rsid w:val="001A2BF6"/>
    <w:rsid w:val="001A5830"/>
    <w:rsid w:val="001A6018"/>
    <w:rsid w:val="001A609C"/>
    <w:rsid w:val="001A753E"/>
    <w:rsid w:val="001A7DF2"/>
    <w:rsid w:val="001B44E2"/>
    <w:rsid w:val="001C1054"/>
    <w:rsid w:val="001C2C4A"/>
    <w:rsid w:val="001C2E49"/>
    <w:rsid w:val="001C4652"/>
    <w:rsid w:val="001C627F"/>
    <w:rsid w:val="001C7830"/>
    <w:rsid w:val="001D1996"/>
    <w:rsid w:val="001D1BB6"/>
    <w:rsid w:val="001D26C7"/>
    <w:rsid w:val="001D3953"/>
    <w:rsid w:val="001D736F"/>
    <w:rsid w:val="001D78B3"/>
    <w:rsid w:val="001E20F4"/>
    <w:rsid w:val="001E4978"/>
    <w:rsid w:val="001F271E"/>
    <w:rsid w:val="001F6577"/>
    <w:rsid w:val="00214B8E"/>
    <w:rsid w:val="0022080B"/>
    <w:rsid w:val="00233EFA"/>
    <w:rsid w:val="0023523C"/>
    <w:rsid w:val="0023531F"/>
    <w:rsid w:val="00237907"/>
    <w:rsid w:val="00246889"/>
    <w:rsid w:val="00251334"/>
    <w:rsid w:val="0025369B"/>
    <w:rsid w:val="00255196"/>
    <w:rsid w:val="00260190"/>
    <w:rsid w:val="00262495"/>
    <w:rsid w:val="00263892"/>
    <w:rsid w:val="00264514"/>
    <w:rsid w:val="00270CB1"/>
    <w:rsid w:val="00276004"/>
    <w:rsid w:val="002762DC"/>
    <w:rsid w:val="002809B9"/>
    <w:rsid w:val="002833C0"/>
    <w:rsid w:val="00283500"/>
    <w:rsid w:val="00284871"/>
    <w:rsid w:val="002849B2"/>
    <w:rsid w:val="00292B8F"/>
    <w:rsid w:val="002961D4"/>
    <w:rsid w:val="002A34F4"/>
    <w:rsid w:val="002A532A"/>
    <w:rsid w:val="002A5761"/>
    <w:rsid w:val="002B2F7E"/>
    <w:rsid w:val="002B7B8F"/>
    <w:rsid w:val="002C7675"/>
    <w:rsid w:val="002D49B7"/>
    <w:rsid w:val="002E05E1"/>
    <w:rsid w:val="002E0FE8"/>
    <w:rsid w:val="002E78E2"/>
    <w:rsid w:val="002F3E9D"/>
    <w:rsid w:val="002F6EA1"/>
    <w:rsid w:val="002F7478"/>
    <w:rsid w:val="00304084"/>
    <w:rsid w:val="00306B06"/>
    <w:rsid w:val="00310A7E"/>
    <w:rsid w:val="00321ED5"/>
    <w:rsid w:val="003242B6"/>
    <w:rsid w:val="00337C78"/>
    <w:rsid w:val="00337DE9"/>
    <w:rsid w:val="00340E09"/>
    <w:rsid w:val="00347782"/>
    <w:rsid w:val="00352917"/>
    <w:rsid w:val="00352D7C"/>
    <w:rsid w:val="00357671"/>
    <w:rsid w:val="0036505B"/>
    <w:rsid w:val="0036606C"/>
    <w:rsid w:val="00374963"/>
    <w:rsid w:val="00376728"/>
    <w:rsid w:val="00377A9A"/>
    <w:rsid w:val="00383682"/>
    <w:rsid w:val="003839F5"/>
    <w:rsid w:val="00384F9B"/>
    <w:rsid w:val="00394C93"/>
    <w:rsid w:val="00397DBC"/>
    <w:rsid w:val="003A020D"/>
    <w:rsid w:val="003A2842"/>
    <w:rsid w:val="003A6487"/>
    <w:rsid w:val="003B1C90"/>
    <w:rsid w:val="003B7265"/>
    <w:rsid w:val="003C24E4"/>
    <w:rsid w:val="003C3B57"/>
    <w:rsid w:val="003D0C7B"/>
    <w:rsid w:val="003E1A8F"/>
    <w:rsid w:val="003F01E8"/>
    <w:rsid w:val="003F73F8"/>
    <w:rsid w:val="003F7E04"/>
    <w:rsid w:val="00401D88"/>
    <w:rsid w:val="00412FD5"/>
    <w:rsid w:val="004141FA"/>
    <w:rsid w:val="00421BD6"/>
    <w:rsid w:val="0042214B"/>
    <w:rsid w:val="004275BE"/>
    <w:rsid w:val="00433046"/>
    <w:rsid w:val="0043347F"/>
    <w:rsid w:val="0043612A"/>
    <w:rsid w:val="004457F3"/>
    <w:rsid w:val="00447498"/>
    <w:rsid w:val="004558E5"/>
    <w:rsid w:val="00457E58"/>
    <w:rsid w:val="004624D4"/>
    <w:rsid w:val="00465653"/>
    <w:rsid w:val="00474AA2"/>
    <w:rsid w:val="00482B11"/>
    <w:rsid w:val="00482EEE"/>
    <w:rsid w:val="00482F54"/>
    <w:rsid w:val="00490DCF"/>
    <w:rsid w:val="004934AA"/>
    <w:rsid w:val="004A2344"/>
    <w:rsid w:val="004B5C50"/>
    <w:rsid w:val="004B767C"/>
    <w:rsid w:val="004C3F56"/>
    <w:rsid w:val="004E544E"/>
    <w:rsid w:val="004E55F4"/>
    <w:rsid w:val="004E6040"/>
    <w:rsid w:val="004E734D"/>
    <w:rsid w:val="004F001F"/>
    <w:rsid w:val="004F0BA1"/>
    <w:rsid w:val="00501B0A"/>
    <w:rsid w:val="0050533E"/>
    <w:rsid w:val="0050618A"/>
    <w:rsid w:val="005134A4"/>
    <w:rsid w:val="00513AC3"/>
    <w:rsid w:val="00514004"/>
    <w:rsid w:val="005214F1"/>
    <w:rsid w:val="005216BC"/>
    <w:rsid w:val="00535C1E"/>
    <w:rsid w:val="00544E57"/>
    <w:rsid w:val="00544EAC"/>
    <w:rsid w:val="00550D2A"/>
    <w:rsid w:val="005543E1"/>
    <w:rsid w:val="0056036D"/>
    <w:rsid w:val="005604FF"/>
    <w:rsid w:val="00580275"/>
    <w:rsid w:val="00580E34"/>
    <w:rsid w:val="00581240"/>
    <w:rsid w:val="0059253B"/>
    <w:rsid w:val="005956BD"/>
    <w:rsid w:val="005A6B92"/>
    <w:rsid w:val="005B699D"/>
    <w:rsid w:val="005C2B13"/>
    <w:rsid w:val="005C6644"/>
    <w:rsid w:val="005D4E21"/>
    <w:rsid w:val="005E2AEE"/>
    <w:rsid w:val="005E7B4A"/>
    <w:rsid w:val="005F5077"/>
    <w:rsid w:val="0060099A"/>
    <w:rsid w:val="00600DEC"/>
    <w:rsid w:val="00602E0D"/>
    <w:rsid w:val="00604967"/>
    <w:rsid w:val="00611424"/>
    <w:rsid w:val="006158C7"/>
    <w:rsid w:val="00626AEC"/>
    <w:rsid w:val="006356E7"/>
    <w:rsid w:val="0064251D"/>
    <w:rsid w:val="006468AA"/>
    <w:rsid w:val="00667C85"/>
    <w:rsid w:val="00667E0F"/>
    <w:rsid w:val="00674FF0"/>
    <w:rsid w:val="006816BA"/>
    <w:rsid w:val="006903A3"/>
    <w:rsid w:val="006A2894"/>
    <w:rsid w:val="006A5197"/>
    <w:rsid w:val="006B2B77"/>
    <w:rsid w:val="006C4CCC"/>
    <w:rsid w:val="006E0D24"/>
    <w:rsid w:val="006E5D99"/>
    <w:rsid w:val="006F749F"/>
    <w:rsid w:val="007156D7"/>
    <w:rsid w:val="007216C5"/>
    <w:rsid w:val="00723C95"/>
    <w:rsid w:val="00727FB7"/>
    <w:rsid w:val="0073263F"/>
    <w:rsid w:val="00746576"/>
    <w:rsid w:val="00761560"/>
    <w:rsid w:val="00767A34"/>
    <w:rsid w:val="0077151D"/>
    <w:rsid w:val="0079303D"/>
    <w:rsid w:val="00796133"/>
    <w:rsid w:val="0079690C"/>
    <w:rsid w:val="007A2F05"/>
    <w:rsid w:val="007A3AEB"/>
    <w:rsid w:val="007B27BF"/>
    <w:rsid w:val="007B4188"/>
    <w:rsid w:val="007B5685"/>
    <w:rsid w:val="007D2505"/>
    <w:rsid w:val="007D4492"/>
    <w:rsid w:val="007D65E7"/>
    <w:rsid w:val="007D78B0"/>
    <w:rsid w:val="007E0A6D"/>
    <w:rsid w:val="007F257F"/>
    <w:rsid w:val="007F5B16"/>
    <w:rsid w:val="00806791"/>
    <w:rsid w:val="00807815"/>
    <w:rsid w:val="0081338C"/>
    <w:rsid w:val="0081733C"/>
    <w:rsid w:val="008348BB"/>
    <w:rsid w:val="00835B60"/>
    <w:rsid w:val="00837BF3"/>
    <w:rsid w:val="008417AE"/>
    <w:rsid w:val="00841C17"/>
    <w:rsid w:val="0085445B"/>
    <w:rsid w:val="0085479E"/>
    <w:rsid w:val="00856727"/>
    <w:rsid w:val="008748FC"/>
    <w:rsid w:val="00881288"/>
    <w:rsid w:val="008813FF"/>
    <w:rsid w:val="008823B4"/>
    <w:rsid w:val="0088669B"/>
    <w:rsid w:val="00890FF3"/>
    <w:rsid w:val="00891BE1"/>
    <w:rsid w:val="00891CAC"/>
    <w:rsid w:val="0089239F"/>
    <w:rsid w:val="00894E57"/>
    <w:rsid w:val="008978D8"/>
    <w:rsid w:val="008A1770"/>
    <w:rsid w:val="008A75BA"/>
    <w:rsid w:val="008B3A14"/>
    <w:rsid w:val="008B7D12"/>
    <w:rsid w:val="008C21FB"/>
    <w:rsid w:val="008C5CE3"/>
    <w:rsid w:val="008C790B"/>
    <w:rsid w:val="008D39E3"/>
    <w:rsid w:val="008D65D5"/>
    <w:rsid w:val="008E1249"/>
    <w:rsid w:val="008F6F9F"/>
    <w:rsid w:val="00904209"/>
    <w:rsid w:val="00910D24"/>
    <w:rsid w:val="0092269C"/>
    <w:rsid w:val="00925AC9"/>
    <w:rsid w:val="00933BA1"/>
    <w:rsid w:val="00935E2C"/>
    <w:rsid w:val="00940D5B"/>
    <w:rsid w:val="00945A4D"/>
    <w:rsid w:val="00947D7E"/>
    <w:rsid w:val="009506CF"/>
    <w:rsid w:val="00951470"/>
    <w:rsid w:val="00953623"/>
    <w:rsid w:val="0096191D"/>
    <w:rsid w:val="00967169"/>
    <w:rsid w:val="009723AB"/>
    <w:rsid w:val="00975393"/>
    <w:rsid w:val="009862F8"/>
    <w:rsid w:val="00987B8F"/>
    <w:rsid w:val="009944E1"/>
    <w:rsid w:val="009A5630"/>
    <w:rsid w:val="009B4660"/>
    <w:rsid w:val="009B53E8"/>
    <w:rsid w:val="009B74D8"/>
    <w:rsid w:val="009C0AC8"/>
    <w:rsid w:val="009C38F0"/>
    <w:rsid w:val="009C6A55"/>
    <w:rsid w:val="009D0068"/>
    <w:rsid w:val="009D5BA8"/>
    <w:rsid w:val="009E2145"/>
    <w:rsid w:val="009E2C98"/>
    <w:rsid w:val="009E6287"/>
    <w:rsid w:val="009E64EE"/>
    <w:rsid w:val="00A13DB9"/>
    <w:rsid w:val="00A43297"/>
    <w:rsid w:val="00A45194"/>
    <w:rsid w:val="00A5361A"/>
    <w:rsid w:val="00A56A0D"/>
    <w:rsid w:val="00A60D4E"/>
    <w:rsid w:val="00A74C7F"/>
    <w:rsid w:val="00AA06A0"/>
    <w:rsid w:val="00AC41DB"/>
    <w:rsid w:val="00AD2B4E"/>
    <w:rsid w:val="00AD4BE1"/>
    <w:rsid w:val="00AD7786"/>
    <w:rsid w:val="00AE4A04"/>
    <w:rsid w:val="00AE6CE5"/>
    <w:rsid w:val="00AF226A"/>
    <w:rsid w:val="00AF41BA"/>
    <w:rsid w:val="00B02E81"/>
    <w:rsid w:val="00B03264"/>
    <w:rsid w:val="00B064D8"/>
    <w:rsid w:val="00B078EE"/>
    <w:rsid w:val="00B23BC8"/>
    <w:rsid w:val="00B26B68"/>
    <w:rsid w:val="00B34256"/>
    <w:rsid w:val="00B34ECB"/>
    <w:rsid w:val="00B351E8"/>
    <w:rsid w:val="00B3765D"/>
    <w:rsid w:val="00B401F3"/>
    <w:rsid w:val="00B438B8"/>
    <w:rsid w:val="00B439C9"/>
    <w:rsid w:val="00B454F5"/>
    <w:rsid w:val="00B46871"/>
    <w:rsid w:val="00B47EB2"/>
    <w:rsid w:val="00B5135C"/>
    <w:rsid w:val="00B638AC"/>
    <w:rsid w:val="00B81236"/>
    <w:rsid w:val="00B94372"/>
    <w:rsid w:val="00B94836"/>
    <w:rsid w:val="00BA0C93"/>
    <w:rsid w:val="00BA0E2D"/>
    <w:rsid w:val="00BA250A"/>
    <w:rsid w:val="00BA326B"/>
    <w:rsid w:val="00BB1521"/>
    <w:rsid w:val="00BB59C1"/>
    <w:rsid w:val="00BC67DA"/>
    <w:rsid w:val="00BD7E95"/>
    <w:rsid w:val="00BE6F9B"/>
    <w:rsid w:val="00BF4A54"/>
    <w:rsid w:val="00C06122"/>
    <w:rsid w:val="00C208C7"/>
    <w:rsid w:val="00C21528"/>
    <w:rsid w:val="00C37C3D"/>
    <w:rsid w:val="00C37CE0"/>
    <w:rsid w:val="00C412D9"/>
    <w:rsid w:val="00C56B8C"/>
    <w:rsid w:val="00C62B34"/>
    <w:rsid w:val="00C66339"/>
    <w:rsid w:val="00C666AA"/>
    <w:rsid w:val="00C67DA7"/>
    <w:rsid w:val="00C7281F"/>
    <w:rsid w:val="00C86320"/>
    <w:rsid w:val="00C87A9A"/>
    <w:rsid w:val="00C90D23"/>
    <w:rsid w:val="00C963A5"/>
    <w:rsid w:val="00C96E0C"/>
    <w:rsid w:val="00CA3414"/>
    <w:rsid w:val="00CA37A2"/>
    <w:rsid w:val="00CA39CA"/>
    <w:rsid w:val="00CB1452"/>
    <w:rsid w:val="00CC22B3"/>
    <w:rsid w:val="00CD32FD"/>
    <w:rsid w:val="00CE0B27"/>
    <w:rsid w:val="00CE3CDB"/>
    <w:rsid w:val="00CE4D7E"/>
    <w:rsid w:val="00CF77B6"/>
    <w:rsid w:val="00D03B6E"/>
    <w:rsid w:val="00D043F5"/>
    <w:rsid w:val="00D15B48"/>
    <w:rsid w:val="00D241A7"/>
    <w:rsid w:val="00D26BD5"/>
    <w:rsid w:val="00D31370"/>
    <w:rsid w:val="00D343A1"/>
    <w:rsid w:val="00D42243"/>
    <w:rsid w:val="00D6482C"/>
    <w:rsid w:val="00D6579A"/>
    <w:rsid w:val="00D673B7"/>
    <w:rsid w:val="00D81FD8"/>
    <w:rsid w:val="00D9191A"/>
    <w:rsid w:val="00D92136"/>
    <w:rsid w:val="00D95A49"/>
    <w:rsid w:val="00D97628"/>
    <w:rsid w:val="00DA29C2"/>
    <w:rsid w:val="00DA2DC7"/>
    <w:rsid w:val="00DA772C"/>
    <w:rsid w:val="00DC3FC0"/>
    <w:rsid w:val="00DC52CE"/>
    <w:rsid w:val="00DC7DDE"/>
    <w:rsid w:val="00DE703C"/>
    <w:rsid w:val="00DF0A28"/>
    <w:rsid w:val="00DF61CD"/>
    <w:rsid w:val="00DF6D1F"/>
    <w:rsid w:val="00DF7389"/>
    <w:rsid w:val="00E018F1"/>
    <w:rsid w:val="00E01B41"/>
    <w:rsid w:val="00E02BA3"/>
    <w:rsid w:val="00E05A58"/>
    <w:rsid w:val="00E14CC1"/>
    <w:rsid w:val="00E22554"/>
    <w:rsid w:val="00E226EC"/>
    <w:rsid w:val="00E33777"/>
    <w:rsid w:val="00E34C13"/>
    <w:rsid w:val="00E375B6"/>
    <w:rsid w:val="00E465CD"/>
    <w:rsid w:val="00E505B4"/>
    <w:rsid w:val="00E56A09"/>
    <w:rsid w:val="00E57D38"/>
    <w:rsid w:val="00E60E93"/>
    <w:rsid w:val="00E748C2"/>
    <w:rsid w:val="00E75CF2"/>
    <w:rsid w:val="00E760DB"/>
    <w:rsid w:val="00E82E1D"/>
    <w:rsid w:val="00E87AD8"/>
    <w:rsid w:val="00E90922"/>
    <w:rsid w:val="00EA12B1"/>
    <w:rsid w:val="00EB2C8E"/>
    <w:rsid w:val="00EB346F"/>
    <w:rsid w:val="00EB392A"/>
    <w:rsid w:val="00EB7115"/>
    <w:rsid w:val="00EC292C"/>
    <w:rsid w:val="00EC3AD5"/>
    <w:rsid w:val="00ED0835"/>
    <w:rsid w:val="00ED3B56"/>
    <w:rsid w:val="00ED6E31"/>
    <w:rsid w:val="00EE633C"/>
    <w:rsid w:val="00EF3B60"/>
    <w:rsid w:val="00F0044E"/>
    <w:rsid w:val="00F009F8"/>
    <w:rsid w:val="00F01D9B"/>
    <w:rsid w:val="00F0693D"/>
    <w:rsid w:val="00F07310"/>
    <w:rsid w:val="00F100B8"/>
    <w:rsid w:val="00F13824"/>
    <w:rsid w:val="00F20B75"/>
    <w:rsid w:val="00F2384F"/>
    <w:rsid w:val="00F24204"/>
    <w:rsid w:val="00F31113"/>
    <w:rsid w:val="00F363C2"/>
    <w:rsid w:val="00F36AAC"/>
    <w:rsid w:val="00F4550E"/>
    <w:rsid w:val="00F5585D"/>
    <w:rsid w:val="00F6069C"/>
    <w:rsid w:val="00F6090A"/>
    <w:rsid w:val="00F63B33"/>
    <w:rsid w:val="00F670A4"/>
    <w:rsid w:val="00F71782"/>
    <w:rsid w:val="00F81F62"/>
    <w:rsid w:val="00F840D5"/>
    <w:rsid w:val="00F87E69"/>
    <w:rsid w:val="00F93110"/>
    <w:rsid w:val="00F96922"/>
    <w:rsid w:val="00FA2502"/>
    <w:rsid w:val="00FA7C3B"/>
    <w:rsid w:val="00FB1D46"/>
    <w:rsid w:val="00FB203C"/>
    <w:rsid w:val="00FE47F2"/>
    <w:rsid w:val="00FE63A3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F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2F05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A2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A2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F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2F05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A2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A2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.konkurs.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ospoly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7163</Characters>
  <Application>Microsoft Office Word</Application>
  <DocSecurity>0</DocSecurity>
  <Lines>59</Lines>
  <Paragraphs>16</Paragraphs>
  <ScaleCrop>false</ScaleCrop>
  <Company>MultiDVD Team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2020-10-06T08:41:00Z</dcterms:created>
  <dcterms:modified xsi:type="dcterms:W3CDTF">2020-10-06T08:45:00Z</dcterms:modified>
</cp:coreProperties>
</file>