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97FBB" w14:textId="0340E7B3" w:rsidR="00122002" w:rsidRPr="00122002" w:rsidRDefault="00122002" w:rsidP="00602B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color w:val="auto"/>
          <w:szCs w:val="24"/>
          <w:lang w:eastAsia="en-US"/>
        </w:rPr>
        <w:t>МИНИСТЕРСТВО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НАУКИ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И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ВЫСШЕГО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ОБРАЗОВАНИЯ</w:t>
      </w:r>
    </w:p>
    <w:p w14:paraId="7D15F7AE" w14:textId="29FF7B19" w:rsidR="00122002" w:rsidRPr="00122002" w:rsidRDefault="00122002" w:rsidP="00602B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color w:val="auto"/>
          <w:szCs w:val="24"/>
          <w:lang w:eastAsia="en-US"/>
        </w:rPr>
        <w:t>РОССИЙСКОЙ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ФЕДЕРАЦИИ</w:t>
      </w:r>
    </w:p>
    <w:p w14:paraId="4ECBCABE" w14:textId="5F88ADE8" w:rsidR="00122002" w:rsidRPr="00122002" w:rsidRDefault="00122002" w:rsidP="00602B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color w:val="auto"/>
          <w:szCs w:val="24"/>
          <w:lang w:eastAsia="en-US"/>
        </w:rPr>
        <w:t>федеральное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государственное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автономное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образовательное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учреждение</w:t>
      </w:r>
    </w:p>
    <w:p w14:paraId="7B2DB0AA" w14:textId="0E753CEA" w:rsidR="00122002" w:rsidRPr="00122002" w:rsidRDefault="00122002" w:rsidP="00602B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color w:val="auto"/>
          <w:szCs w:val="24"/>
          <w:lang w:eastAsia="en-US"/>
        </w:rPr>
        <w:t>высшего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образования</w:t>
      </w:r>
    </w:p>
    <w:p w14:paraId="22DF5B34" w14:textId="0E522859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color w:val="auto"/>
          <w:szCs w:val="24"/>
          <w:lang w:eastAsia="en-US"/>
        </w:rPr>
        <w:t>«Московский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политехнический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университет»</w:t>
      </w:r>
    </w:p>
    <w:p w14:paraId="6DBA8DAA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28D9A04E" w14:textId="77777777" w:rsid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2A448F3C" w14:textId="77777777" w:rsidR="00602BB6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31405D21" w14:textId="77777777" w:rsidR="00602BB6" w:rsidRPr="00122002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3FE79964" w14:textId="77777777" w:rsidR="00122002" w:rsidRPr="00122002" w:rsidRDefault="00122002" w:rsidP="00602BB6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b/>
          <w:color w:val="auto"/>
          <w:szCs w:val="24"/>
          <w:lang w:eastAsia="en-US"/>
        </w:rPr>
        <w:t>УТВЕРЖДАЮ</w:t>
      </w:r>
    </w:p>
    <w:p w14:paraId="32F46EFD" w14:textId="1F7A8FA2" w:rsidR="00122002" w:rsidRPr="00122002" w:rsidRDefault="00122002" w:rsidP="00602BB6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bCs/>
          <w:color w:val="auto"/>
          <w:szCs w:val="24"/>
          <w:lang w:eastAsia="en-US"/>
        </w:rPr>
        <w:t>Декан</w:t>
      </w:r>
      <w:r w:rsidR="00EB0CA4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Cs/>
          <w:color w:val="auto"/>
          <w:szCs w:val="24"/>
          <w:lang w:eastAsia="en-US"/>
        </w:rPr>
        <w:t>факультета</w:t>
      </w:r>
      <w:r w:rsidR="00EB0CA4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Cs/>
          <w:color w:val="auto"/>
          <w:szCs w:val="24"/>
          <w:lang w:eastAsia="en-US"/>
        </w:rPr>
        <w:t>экономики</w:t>
      </w:r>
      <w:r w:rsidR="00EB0CA4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Cs/>
          <w:color w:val="auto"/>
          <w:szCs w:val="24"/>
          <w:lang w:eastAsia="en-US"/>
        </w:rPr>
        <w:t>и</w:t>
      </w:r>
      <w:r w:rsidR="00EB0CA4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Cs/>
          <w:color w:val="auto"/>
          <w:szCs w:val="24"/>
          <w:lang w:eastAsia="en-US"/>
        </w:rPr>
        <w:t>управления</w:t>
      </w:r>
    </w:p>
    <w:p w14:paraId="6652BBB2" w14:textId="2CB5DAF5" w:rsidR="00122002" w:rsidRPr="00122002" w:rsidRDefault="00122002" w:rsidP="00602BB6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bCs/>
          <w:color w:val="auto"/>
          <w:szCs w:val="24"/>
          <w:lang w:eastAsia="en-US"/>
        </w:rPr>
        <w:t>_______________/</w:t>
      </w:r>
      <w:r w:rsidR="00EB0CA4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Cs/>
          <w:color w:val="auto"/>
          <w:szCs w:val="24"/>
          <w:lang w:eastAsia="en-US"/>
        </w:rPr>
        <w:t>Назаренко</w:t>
      </w:r>
      <w:r w:rsidR="00EB0CA4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Cs/>
          <w:color w:val="auto"/>
          <w:szCs w:val="24"/>
          <w:lang w:eastAsia="en-US"/>
        </w:rPr>
        <w:t>А.В.</w:t>
      </w:r>
      <w:r w:rsidR="00EB0CA4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Cs/>
          <w:color w:val="auto"/>
          <w:szCs w:val="24"/>
          <w:lang w:eastAsia="en-US"/>
        </w:rPr>
        <w:t>/</w:t>
      </w:r>
    </w:p>
    <w:p w14:paraId="0EF78910" w14:textId="0D53F237" w:rsidR="00122002" w:rsidRPr="00122002" w:rsidRDefault="00122002" w:rsidP="00602BB6">
      <w:pPr>
        <w:widowControl w:val="0"/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  <w:r w:rsidRPr="00122002">
        <w:rPr>
          <w:bCs/>
          <w:color w:val="auto"/>
          <w:szCs w:val="24"/>
          <w:lang w:eastAsia="en-US"/>
        </w:rPr>
        <w:t>«_____»</w:t>
      </w:r>
      <w:r w:rsidR="00EB0CA4">
        <w:rPr>
          <w:bCs/>
          <w:color w:val="auto"/>
          <w:szCs w:val="24"/>
          <w:lang w:eastAsia="en-US"/>
        </w:rPr>
        <w:t xml:space="preserve"> </w:t>
      </w:r>
      <w:r w:rsidRPr="00122002">
        <w:rPr>
          <w:bCs/>
          <w:color w:val="auto"/>
          <w:szCs w:val="24"/>
          <w:lang w:eastAsia="en-US"/>
        </w:rPr>
        <w:t>_________________</w:t>
      </w:r>
      <w:r w:rsidR="00EB0CA4">
        <w:rPr>
          <w:bCs/>
          <w:color w:val="auto"/>
          <w:szCs w:val="24"/>
          <w:lang w:eastAsia="en-US"/>
        </w:rPr>
        <w:t xml:space="preserve"> </w:t>
      </w:r>
      <w:r w:rsidRPr="00122002">
        <w:rPr>
          <w:bCs/>
          <w:color w:val="auto"/>
          <w:szCs w:val="24"/>
          <w:lang w:eastAsia="en-US"/>
        </w:rPr>
        <w:t>2024</w:t>
      </w:r>
      <w:r w:rsidR="00EB0CA4">
        <w:rPr>
          <w:bCs/>
          <w:color w:val="auto"/>
          <w:szCs w:val="24"/>
          <w:lang w:eastAsia="en-US"/>
        </w:rPr>
        <w:t xml:space="preserve"> </w:t>
      </w:r>
      <w:r w:rsidRPr="00122002">
        <w:rPr>
          <w:bCs/>
          <w:color w:val="auto"/>
          <w:szCs w:val="24"/>
          <w:lang w:eastAsia="en-US"/>
        </w:rPr>
        <w:t>г.</w:t>
      </w:r>
    </w:p>
    <w:p w14:paraId="4951E5C8" w14:textId="77777777" w:rsidR="00122002" w:rsidRPr="00122002" w:rsidRDefault="00122002" w:rsidP="00602BB6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</w:p>
    <w:p w14:paraId="65E9019F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36F0140B" w14:textId="77777777" w:rsid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7996EAAC" w14:textId="77777777" w:rsidR="00602BB6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2E3D8396" w14:textId="77777777" w:rsidR="00602BB6" w:rsidRPr="00122002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333DB753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61AEB002" w14:textId="0AA2F9BC" w:rsidR="00122002" w:rsidRPr="00122002" w:rsidRDefault="00122002" w:rsidP="00602B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22002">
        <w:rPr>
          <w:rFonts w:eastAsia="Calibri"/>
          <w:b/>
          <w:bCs/>
          <w:color w:val="auto"/>
          <w:szCs w:val="24"/>
          <w:lang w:eastAsia="en-US"/>
        </w:rPr>
        <w:t>ОЦЕНОЧНЫЕ</w:t>
      </w:r>
      <w:r w:rsidR="00EB0CA4">
        <w:rPr>
          <w:rFonts w:eastAsia="Calibri"/>
          <w:b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/>
          <w:bCs/>
          <w:color w:val="auto"/>
          <w:szCs w:val="24"/>
          <w:lang w:eastAsia="en-US"/>
        </w:rPr>
        <w:t>МАТЕРИАЛЫ</w:t>
      </w:r>
    </w:p>
    <w:p w14:paraId="05A33A29" w14:textId="3F163CBD" w:rsidR="00122002" w:rsidRPr="00122002" w:rsidRDefault="00122002" w:rsidP="00602B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122002">
        <w:rPr>
          <w:rFonts w:eastAsia="Calibri"/>
          <w:b/>
          <w:bCs/>
          <w:color w:val="auto"/>
          <w:szCs w:val="24"/>
          <w:lang w:eastAsia="en-US"/>
        </w:rPr>
        <w:t>для</w:t>
      </w:r>
      <w:r w:rsidR="00EB0CA4">
        <w:rPr>
          <w:rFonts w:eastAsia="Calibri"/>
          <w:b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/>
          <w:bCs/>
          <w:color w:val="auto"/>
          <w:szCs w:val="24"/>
          <w:lang w:eastAsia="en-US"/>
        </w:rPr>
        <w:t>проверки</w:t>
      </w:r>
      <w:r w:rsidR="00EB0CA4">
        <w:rPr>
          <w:rFonts w:eastAsia="Calibri"/>
          <w:b/>
          <w:bCs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/>
          <w:color w:val="auto"/>
          <w:szCs w:val="24"/>
          <w:lang w:eastAsia="en-US"/>
        </w:rPr>
        <w:t>сформированности</w:t>
      </w:r>
      <w:r w:rsidR="00EB0CA4">
        <w:rPr>
          <w:rFonts w:eastAsia="Calibri"/>
          <w:b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b/>
          <w:color w:val="auto"/>
          <w:szCs w:val="24"/>
          <w:lang w:eastAsia="en-US"/>
        </w:rPr>
        <w:t>компетенции</w:t>
      </w:r>
    </w:p>
    <w:p w14:paraId="754740A3" w14:textId="0D45339A" w:rsidR="00BA09A5" w:rsidRPr="004324D9" w:rsidRDefault="00BA09A5" w:rsidP="00BA09A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b/>
          <w:szCs w:val="24"/>
        </w:rPr>
        <w:t>У</w:t>
      </w:r>
      <w:r w:rsidRPr="00DD4C15">
        <w:rPr>
          <w:b/>
          <w:szCs w:val="24"/>
        </w:rPr>
        <w:t>К-</w:t>
      </w:r>
      <w:r>
        <w:rPr>
          <w:b/>
          <w:szCs w:val="24"/>
        </w:rPr>
        <w:t>5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Способен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анализировать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и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учитывать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разнообразие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культур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в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процессе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межкультурного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взаимодействия</w:t>
      </w:r>
    </w:p>
    <w:p w14:paraId="725FCBC9" w14:textId="77777777" w:rsid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2ADC29A0" w14:textId="77777777" w:rsidR="00602BB6" w:rsidRPr="00122002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6019C4BF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579DAE6C" w14:textId="5779C1B2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rFonts w:eastAsia="Liberation Serif"/>
          <w:color w:val="auto"/>
          <w:szCs w:val="24"/>
          <w:lang w:eastAsia="en-US"/>
        </w:rPr>
      </w:pPr>
      <w:r w:rsidRPr="00122002">
        <w:rPr>
          <w:color w:val="auto"/>
          <w:szCs w:val="24"/>
          <w:lang w:eastAsia="en-US"/>
        </w:rPr>
        <w:t>Направление</w:t>
      </w:r>
      <w:r w:rsidR="00EB0CA4">
        <w:rPr>
          <w:color w:val="auto"/>
          <w:szCs w:val="24"/>
          <w:lang w:eastAsia="en-US"/>
        </w:rPr>
        <w:t xml:space="preserve"> </w:t>
      </w:r>
      <w:r w:rsidRPr="00122002">
        <w:rPr>
          <w:color w:val="auto"/>
          <w:szCs w:val="24"/>
          <w:lang w:eastAsia="en-US"/>
        </w:rPr>
        <w:t>подготовки</w:t>
      </w:r>
    </w:p>
    <w:p w14:paraId="573959AC" w14:textId="699784F6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22002">
        <w:rPr>
          <w:b/>
          <w:bCs/>
          <w:color w:val="auto"/>
          <w:szCs w:val="24"/>
          <w:lang w:eastAsia="en-US"/>
        </w:rPr>
        <w:t>38.04.02</w:t>
      </w:r>
      <w:r w:rsidR="00EB0CA4">
        <w:rPr>
          <w:b/>
          <w:bCs/>
          <w:color w:val="auto"/>
          <w:szCs w:val="24"/>
          <w:lang w:eastAsia="en-US"/>
        </w:rPr>
        <w:t xml:space="preserve"> </w:t>
      </w:r>
      <w:r w:rsidRPr="00122002">
        <w:rPr>
          <w:b/>
          <w:bCs/>
          <w:color w:val="auto"/>
          <w:szCs w:val="24"/>
          <w:lang w:eastAsia="en-US"/>
        </w:rPr>
        <w:t>Менеджмент</w:t>
      </w:r>
    </w:p>
    <w:p w14:paraId="4E31FFAA" w14:textId="43D55DC8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  <w:r w:rsidRPr="00122002">
        <w:rPr>
          <w:color w:val="auto"/>
          <w:szCs w:val="24"/>
          <w:lang w:eastAsia="en-US"/>
        </w:rPr>
        <w:t>Профиль</w:t>
      </w:r>
      <w:r w:rsidR="00EB0CA4">
        <w:rPr>
          <w:color w:val="auto"/>
          <w:szCs w:val="24"/>
          <w:lang w:eastAsia="en-US"/>
        </w:rPr>
        <w:t xml:space="preserve"> </w:t>
      </w:r>
      <w:r w:rsidRPr="00122002">
        <w:rPr>
          <w:color w:val="auto"/>
          <w:szCs w:val="24"/>
          <w:lang w:eastAsia="en-US"/>
        </w:rPr>
        <w:t>подготовки</w:t>
      </w:r>
      <w:r w:rsidR="00EB0CA4">
        <w:rPr>
          <w:color w:val="auto"/>
          <w:szCs w:val="24"/>
          <w:lang w:eastAsia="en-US"/>
        </w:rPr>
        <w:t xml:space="preserve"> </w:t>
      </w:r>
      <w:r w:rsidRPr="00122002">
        <w:rPr>
          <w:color w:val="auto"/>
          <w:szCs w:val="24"/>
          <w:lang w:eastAsia="en-US"/>
        </w:rPr>
        <w:t>(образовательная</w:t>
      </w:r>
      <w:r w:rsidR="00EB0CA4">
        <w:rPr>
          <w:color w:val="auto"/>
          <w:szCs w:val="24"/>
          <w:lang w:eastAsia="en-US"/>
        </w:rPr>
        <w:t xml:space="preserve"> </w:t>
      </w:r>
      <w:r w:rsidRPr="00122002">
        <w:rPr>
          <w:color w:val="auto"/>
          <w:szCs w:val="24"/>
          <w:lang w:eastAsia="en-US"/>
        </w:rPr>
        <w:t>программа)</w:t>
      </w:r>
    </w:p>
    <w:p w14:paraId="6F29F0FA" w14:textId="02A40ACF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en-US"/>
        </w:rPr>
      </w:pPr>
      <w:r w:rsidRPr="00122002">
        <w:rPr>
          <w:b/>
          <w:color w:val="auto"/>
          <w:szCs w:val="24"/>
          <w:lang w:eastAsia="en-US"/>
        </w:rPr>
        <w:t>«Управление</w:t>
      </w:r>
      <w:r w:rsidR="00EB0CA4">
        <w:rPr>
          <w:b/>
          <w:color w:val="auto"/>
          <w:szCs w:val="24"/>
          <w:lang w:eastAsia="en-US"/>
        </w:rPr>
        <w:t xml:space="preserve"> </w:t>
      </w:r>
      <w:r w:rsidRPr="00122002">
        <w:rPr>
          <w:b/>
          <w:color w:val="auto"/>
          <w:szCs w:val="24"/>
          <w:lang w:eastAsia="en-US"/>
        </w:rPr>
        <w:t>проектами»</w:t>
      </w:r>
    </w:p>
    <w:p w14:paraId="370E86F4" w14:textId="77777777" w:rsid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</w:p>
    <w:p w14:paraId="3605D8EA" w14:textId="77777777" w:rsidR="00602BB6" w:rsidRPr="00122002" w:rsidRDefault="00602BB6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</w:p>
    <w:p w14:paraId="435C1A47" w14:textId="3B05E894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  <w:r w:rsidRPr="00122002">
        <w:rPr>
          <w:color w:val="auto"/>
          <w:szCs w:val="24"/>
          <w:lang w:eastAsia="en-US"/>
        </w:rPr>
        <w:t>Квалификация</w:t>
      </w:r>
      <w:r w:rsidR="00EB0CA4">
        <w:rPr>
          <w:color w:val="auto"/>
          <w:szCs w:val="24"/>
          <w:lang w:eastAsia="en-US"/>
        </w:rPr>
        <w:t xml:space="preserve"> </w:t>
      </w:r>
      <w:r w:rsidRPr="00122002">
        <w:rPr>
          <w:color w:val="auto"/>
          <w:szCs w:val="24"/>
          <w:lang w:eastAsia="en-US"/>
        </w:rPr>
        <w:t>(степень)</w:t>
      </w:r>
      <w:r w:rsidR="00EB0CA4">
        <w:rPr>
          <w:color w:val="auto"/>
          <w:szCs w:val="24"/>
          <w:lang w:eastAsia="en-US"/>
        </w:rPr>
        <w:t xml:space="preserve"> </w:t>
      </w:r>
      <w:r w:rsidRPr="00122002">
        <w:rPr>
          <w:color w:val="auto"/>
          <w:szCs w:val="24"/>
          <w:lang w:eastAsia="en-US"/>
        </w:rPr>
        <w:t>выпускника</w:t>
      </w:r>
    </w:p>
    <w:p w14:paraId="3F68F541" w14:textId="77777777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  <w:r w:rsidRPr="00122002">
        <w:rPr>
          <w:b/>
          <w:color w:val="auto"/>
          <w:szCs w:val="24"/>
          <w:lang w:eastAsia="en-US"/>
        </w:rPr>
        <w:t>магистр</w:t>
      </w:r>
    </w:p>
    <w:p w14:paraId="389581D3" w14:textId="77777777" w:rsid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</w:p>
    <w:p w14:paraId="78C7EE60" w14:textId="77777777" w:rsidR="00602BB6" w:rsidRPr="00122002" w:rsidRDefault="00602BB6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</w:p>
    <w:p w14:paraId="5AA252DE" w14:textId="72158A0B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  <w:r w:rsidRPr="00122002">
        <w:rPr>
          <w:color w:val="auto"/>
          <w:szCs w:val="24"/>
          <w:lang w:eastAsia="en-US"/>
        </w:rPr>
        <w:t>Форма</w:t>
      </w:r>
      <w:r w:rsidR="00EB0CA4">
        <w:rPr>
          <w:color w:val="auto"/>
          <w:szCs w:val="24"/>
          <w:lang w:eastAsia="en-US"/>
        </w:rPr>
        <w:t xml:space="preserve"> </w:t>
      </w:r>
      <w:r w:rsidRPr="00122002">
        <w:rPr>
          <w:color w:val="auto"/>
          <w:szCs w:val="24"/>
          <w:lang w:eastAsia="en-US"/>
        </w:rPr>
        <w:t>обучения</w:t>
      </w:r>
    </w:p>
    <w:p w14:paraId="2051F8F9" w14:textId="77777777" w:rsidR="00122002" w:rsidRPr="00122002" w:rsidRDefault="00122002" w:rsidP="00602BB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  <w:r w:rsidRPr="00122002">
        <w:rPr>
          <w:b/>
          <w:color w:val="auto"/>
          <w:szCs w:val="24"/>
          <w:lang w:eastAsia="en-US"/>
        </w:rPr>
        <w:t>очная</w:t>
      </w:r>
    </w:p>
    <w:p w14:paraId="03C938A2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598E5FF7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46045AA6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30167CEE" w14:textId="77777777" w:rsidR="00122002" w:rsidRPr="009E439A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6F3BA41F" w14:textId="77777777" w:rsidR="00BA09A5" w:rsidRPr="009E439A" w:rsidRDefault="00BA09A5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05425327" w14:textId="77777777" w:rsidR="00602BB6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5B0F9FA4" w14:textId="77777777" w:rsidR="00602BB6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5DE0E5B5" w14:textId="77777777" w:rsidR="00602BB6" w:rsidRPr="00122002" w:rsidRDefault="00602BB6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69C37C24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0B7E6E70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0C5F6DBF" w14:textId="77777777" w:rsidR="00122002" w:rsidRPr="00122002" w:rsidRDefault="00122002" w:rsidP="00602BB6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4401EE8F" w14:textId="195B2DC1" w:rsidR="00122002" w:rsidRPr="00122002" w:rsidRDefault="00122002" w:rsidP="00602B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122002">
        <w:rPr>
          <w:rFonts w:eastAsia="Calibri"/>
          <w:color w:val="auto"/>
          <w:szCs w:val="24"/>
          <w:lang w:eastAsia="en-US"/>
        </w:rPr>
        <w:t>Москва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2024</w:t>
      </w:r>
      <w:r w:rsidR="00EB0CA4">
        <w:rPr>
          <w:rFonts w:eastAsia="Calibri"/>
          <w:color w:val="auto"/>
          <w:szCs w:val="24"/>
          <w:lang w:eastAsia="en-US"/>
        </w:rPr>
        <w:t xml:space="preserve"> </w:t>
      </w:r>
      <w:r w:rsidRPr="00122002">
        <w:rPr>
          <w:rFonts w:eastAsia="Calibri"/>
          <w:color w:val="auto"/>
          <w:szCs w:val="24"/>
          <w:lang w:eastAsia="en-US"/>
        </w:rPr>
        <w:t>г.</w:t>
      </w:r>
    </w:p>
    <w:p w14:paraId="1929CA4E" w14:textId="77777777" w:rsidR="00555710" w:rsidRDefault="00555710" w:rsidP="00602BB6">
      <w:pPr>
        <w:spacing w:after="0" w:line="240" w:lineRule="auto"/>
        <w:ind w:left="0" w:right="0" w:firstLine="0"/>
      </w:pPr>
      <w:bookmarkStart w:id="0" w:name="_Hlk129941586"/>
    </w:p>
    <w:p w14:paraId="7342CA74" w14:textId="0F4F2E6C" w:rsidR="00091B6C" w:rsidRDefault="00091B6C" w:rsidP="00602BB6">
      <w:pPr>
        <w:pageBreakBefore/>
        <w:spacing w:after="145" w:line="271" w:lineRule="auto"/>
        <w:ind w:left="0" w:right="0" w:firstLine="0"/>
        <w:jc w:val="center"/>
        <w:rPr>
          <w:b/>
          <w:szCs w:val="24"/>
        </w:rPr>
      </w:pPr>
      <w:r w:rsidRPr="00DD4C15">
        <w:rPr>
          <w:b/>
          <w:szCs w:val="24"/>
        </w:rPr>
        <w:lastRenderedPageBreak/>
        <w:t>Оценочные</w:t>
      </w:r>
      <w:r w:rsidR="00EB0CA4">
        <w:rPr>
          <w:b/>
          <w:szCs w:val="24"/>
        </w:rPr>
        <w:t xml:space="preserve"> </w:t>
      </w:r>
      <w:r w:rsidRPr="00DD4C15">
        <w:rPr>
          <w:b/>
          <w:szCs w:val="24"/>
        </w:rPr>
        <w:t>материалы</w:t>
      </w:r>
      <w:r w:rsidR="00EB0CA4">
        <w:rPr>
          <w:b/>
          <w:szCs w:val="24"/>
        </w:rPr>
        <w:t xml:space="preserve"> </w:t>
      </w:r>
      <w:r w:rsidRPr="00DD4C15">
        <w:rPr>
          <w:b/>
          <w:szCs w:val="24"/>
        </w:rPr>
        <w:t>для</w:t>
      </w:r>
      <w:r w:rsidR="00EB0CA4">
        <w:rPr>
          <w:b/>
          <w:szCs w:val="24"/>
        </w:rPr>
        <w:t xml:space="preserve"> </w:t>
      </w:r>
      <w:r w:rsidRPr="00DD4C15">
        <w:rPr>
          <w:b/>
          <w:szCs w:val="24"/>
        </w:rPr>
        <w:t>проверки</w:t>
      </w:r>
      <w:r w:rsidR="00EB0CA4">
        <w:rPr>
          <w:b/>
          <w:szCs w:val="24"/>
        </w:rPr>
        <w:t xml:space="preserve"> </w:t>
      </w:r>
      <w:r w:rsidRPr="00DD4C15">
        <w:rPr>
          <w:b/>
          <w:szCs w:val="24"/>
        </w:rPr>
        <w:t>сформированности</w:t>
      </w:r>
      <w:r w:rsidR="00EB0CA4">
        <w:rPr>
          <w:b/>
          <w:szCs w:val="24"/>
        </w:rPr>
        <w:t xml:space="preserve"> </w:t>
      </w:r>
      <w:r w:rsidRPr="00DD4C15">
        <w:rPr>
          <w:b/>
          <w:szCs w:val="24"/>
        </w:rPr>
        <w:t>компетенции</w:t>
      </w:r>
    </w:p>
    <w:p w14:paraId="40021F50" w14:textId="0B508D86" w:rsidR="00BA09A5" w:rsidRPr="00DD4C15" w:rsidRDefault="00BA09A5" w:rsidP="00BA09A5">
      <w:pPr>
        <w:spacing w:after="0" w:line="271" w:lineRule="auto"/>
        <w:ind w:left="0" w:right="0" w:hanging="11"/>
        <w:rPr>
          <w:szCs w:val="24"/>
        </w:rPr>
      </w:pPr>
      <w:r>
        <w:rPr>
          <w:b/>
          <w:szCs w:val="24"/>
        </w:rPr>
        <w:t>У</w:t>
      </w:r>
      <w:r w:rsidRPr="00DD4C15">
        <w:rPr>
          <w:b/>
          <w:szCs w:val="24"/>
        </w:rPr>
        <w:t>К-</w:t>
      </w:r>
      <w:r>
        <w:rPr>
          <w:b/>
          <w:szCs w:val="24"/>
        </w:rPr>
        <w:t>5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Способен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анализировать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и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учитывать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разнообразие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культур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в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процессе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межкультурного</w:t>
      </w:r>
      <w:r w:rsidR="00EB0CA4">
        <w:rPr>
          <w:b/>
          <w:szCs w:val="24"/>
        </w:rPr>
        <w:t xml:space="preserve"> </w:t>
      </w:r>
      <w:r w:rsidRPr="006D7977">
        <w:rPr>
          <w:b/>
          <w:szCs w:val="24"/>
        </w:rPr>
        <w:t>взаимодействия</w:t>
      </w:r>
    </w:p>
    <w:p w14:paraId="2C7821C5" w14:textId="77777777" w:rsidR="00BA09A5" w:rsidRDefault="00BA09A5" w:rsidP="00BA09A5">
      <w:pPr>
        <w:rPr>
          <w:szCs w:val="24"/>
        </w:rPr>
      </w:pPr>
    </w:p>
    <w:p w14:paraId="17B45703" w14:textId="57602958" w:rsidR="00BA09A5" w:rsidRPr="005E74D6" w:rsidRDefault="00BA09A5" w:rsidP="00BA09A5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AE1ED2">
        <w:t>УК-5.1.</w:t>
      </w:r>
      <w:r w:rsidR="00EB0CA4">
        <w:t xml:space="preserve"> </w:t>
      </w:r>
      <w:r w:rsidRPr="005E74D6">
        <w:rPr>
          <w:szCs w:val="24"/>
        </w:rPr>
        <w:t>Анализирует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важнейшие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идеологические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ценностные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системы,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сформировавшиеся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в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ходе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исторического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развития,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обосновывает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актуальность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их</w:t>
      </w:r>
    </w:p>
    <w:p w14:paraId="7C7ADCC3" w14:textId="105A449E" w:rsidR="00BA09A5" w:rsidRPr="005E74D6" w:rsidRDefault="00BA09A5" w:rsidP="00BA09A5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5E74D6">
        <w:rPr>
          <w:szCs w:val="24"/>
        </w:rPr>
        <w:t>использования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при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социальном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профессиональном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взаимодействии.</w:t>
      </w:r>
    </w:p>
    <w:p w14:paraId="10741A68" w14:textId="570EDF29" w:rsidR="00BA09A5" w:rsidRPr="005E74D6" w:rsidRDefault="00BA09A5" w:rsidP="00BA09A5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5E74D6">
        <w:rPr>
          <w:szCs w:val="24"/>
        </w:rPr>
        <w:t>УК-5.2.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Выстраивает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социальное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профессиональное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взаимодействие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учетом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общих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специфических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черт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различных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культур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религий,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особенностей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основных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форм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научного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религиозного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сознания,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деловой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общей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культуры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представителей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других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наций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конфессий,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различных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социальных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групп.</w:t>
      </w:r>
    </w:p>
    <w:p w14:paraId="5125BB1B" w14:textId="661A87E4" w:rsidR="00BA09A5" w:rsidRPr="005E74D6" w:rsidRDefault="00BA09A5" w:rsidP="00BA09A5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5E74D6">
        <w:rPr>
          <w:szCs w:val="24"/>
        </w:rPr>
        <w:t>УК-5.3.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Обеспечивает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создание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недискриминационной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среды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взаимодействия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при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выполнении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профессиональных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задач,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демонстрируя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понимание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особенностей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различных</w:t>
      </w:r>
    </w:p>
    <w:p w14:paraId="2F87E4E9" w14:textId="193A552C" w:rsidR="00BA09A5" w:rsidRPr="005E74D6" w:rsidRDefault="00BA09A5" w:rsidP="00BA09A5">
      <w:pPr>
        <w:spacing w:after="18" w:line="259" w:lineRule="auto"/>
        <w:ind w:left="0" w:right="34" w:firstLine="0"/>
        <w:rPr>
          <w:szCs w:val="24"/>
        </w:rPr>
      </w:pPr>
      <w:r w:rsidRPr="005E74D6">
        <w:rPr>
          <w:szCs w:val="24"/>
        </w:rPr>
        <w:t>культур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и</w:t>
      </w:r>
      <w:r w:rsidR="00EB0CA4">
        <w:rPr>
          <w:szCs w:val="24"/>
        </w:rPr>
        <w:t xml:space="preserve"> </w:t>
      </w:r>
      <w:r w:rsidRPr="005E74D6">
        <w:rPr>
          <w:szCs w:val="24"/>
        </w:rPr>
        <w:t>наций.</w:t>
      </w:r>
    </w:p>
    <w:p w14:paraId="5EB4B6EA" w14:textId="77777777" w:rsidR="00760676" w:rsidRDefault="00760676" w:rsidP="00091B6C">
      <w:pPr>
        <w:spacing w:after="0" w:line="240" w:lineRule="auto"/>
        <w:rPr>
          <w:szCs w:val="24"/>
        </w:rPr>
      </w:pPr>
    </w:p>
    <w:p w14:paraId="55DA191B" w14:textId="117781EF" w:rsidR="00091B6C" w:rsidRPr="002F496D" w:rsidRDefault="00091B6C" w:rsidP="00091B6C">
      <w:pPr>
        <w:spacing w:after="0" w:line="240" w:lineRule="auto"/>
        <w:rPr>
          <w:szCs w:val="24"/>
        </w:rPr>
      </w:pPr>
      <w:r w:rsidRPr="002F496D">
        <w:rPr>
          <w:szCs w:val="24"/>
        </w:rPr>
        <w:t>Ко</w:t>
      </w:r>
      <w:r>
        <w:rPr>
          <w:szCs w:val="24"/>
        </w:rPr>
        <w:t>мпетенция</w:t>
      </w:r>
      <w:r w:rsidR="00EB0CA4">
        <w:rPr>
          <w:szCs w:val="24"/>
        </w:rPr>
        <w:t xml:space="preserve"> </w:t>
      </w:r>
      <w:r>
        <w:rPr>
          <w:szCs w:val="24"/>
        </w:rPr>
        <w:t>формируется</w:t>
      </w:r>
      <w:r w:rsidR="00EB0CA4">
        <w:rPr>
          <w:szCs w:val="24"/>
        </w:rPr>
        <w:t xml:space="preserve"> </w:t>
      </w:r>
      <w:r>
        <w:rPr>
          <w:szCs w:val="24"/>
        </w:rPr>
        <w:t>дисциплиной</w:t>
      </w:r>
      <w:r w:rsidRPr="002F496D">
        <w:rPr>
          <w:szCs w:val="24"/>
        </w:rPr>
        <w:t>:</w:t>
      </w:r>
      <w:r w:rsidR="00EB0CA4">
        <w:rPr>
          <w:szCs w:val="24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91B6C" w:rsidRPr="002F496D" w14:paraId="1CE3EBD7" w14:textId="77777777" w:rsidTr="00F72EF6">
        <w:tc>
          <w:tcPr>
            <w:tcW w:w="7225" w:type="dxa"/>
          </w:tcPr>
          <w:p w14:paraId="2B020271" w14:textId="363DE744" w:rsidR="00091B6C" w:rsidRPr="00105696" w:rsidRDefault="00732058" w:rsidP="00F72EF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Деловой</w:t>
            </w:r>
            <w:r w:rsidR="00EB0CA4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и</w:t>
            </w:r>
            <w:r w:rsidR="00091B6C" w:rsidRPr="00105696">
              <w:rPr>
                <w:bCs/>
                <w:szCs w:val="24"/>
              </w:rPr>
              <w:t>ностранный</w:t>
            </w:r>
            <w:r w:rsidR="00EB0CA4">
              <w:rPr>
                <w:bCs/>
                <w:szCs w:val="24"/>
              </w:rPr>
              <w:t xml:space="preserve"> </w:t>
            </w:r>
            <w:r w:rsidR="00091B6C" w:rsidRPr="00105696">
              <w:rPr>
                <w:bCs/>
                <w:szCs w:val="24"/>
              </w:rPr>
              <w:t>язык</w:t>
            </w:r>
          </w:p>
        </w:tc>
        <w:tc>
          <w:tcPr>
            <w:tcW w:w="2120" w:type="dxa"/>
          </w:tcPr>
          <w:p w14:paraId="07247688" w14:textId="00A8EC9B" w:rsidR="00091B6C" w:rsidRPr="002F496D" w:rsidRDefault="00536B76" w:rsidP="00F72EF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0CA4">
              <w:rPr>
                <w:szCs w:val="24"/>
              </w:rPr>
              <w:t xml:space="preserve"> </w:t>
            </w:r>
            <w:r w:rsidR="00091B6C" w:rsidRPr="002F496D">
              <w:rPr>
                <w:szCs w:val="24"/>
              </w:rPr>
              <w:t>семестр</w:t>
            </w:r>
          </w:p>
        </w:tc>
      </w:tr>
    </w:tbl>
    <w:p w14:paraId="6EDB65ED" w14:textId="77777777" w:rsidR="00091B6C" w:rsidRDefault="00091B6C" w:rsidP="00091B6C"/>
    <w:p w14:paraId="71E23898" w14:textId="7FC76864" w:rsidR="00091B6C" w:rsidRDefault="00091B6C" w:rsidP="00091B6C">
      <w:pPr>
        <w:jc w:val="center"/>
        <w:rPr>
          <w:b/>
          <w:szCs w:val="24"/>
        </w:rPr>
      </w:pPr>
      <w:r w:rsidRPr="002F496D">
        <w:rPr>
          <w:b/>
          <w:szCs w:val="24"/>
        </w:rPr>
        <w:t>Вопросы</w:t>
      </w:r>
      <w:r w:rsidR="00EB0CA4">
        <w:rPr>
          <w:b/>
          <w:szCs w:val="24"/>
        </w:rPr>
        <w:t xml:space="preserve"> </w:t>
      </w:r>
      <w:r w:rsidRPr="002F496D">
        <w:rPr>
          <w:b/>
          <w:szCs w:val="24"/>
        </w:rPr>
        <w:t>и</w:t>
      </w:r>
      <w:r w:rsidR="00EB0CA4">
        <w:rPr>
          <w:b/>
          <w:szCs w:val="24"/>
        </w:rPr>
        <w:t xml:space="preserve"> </w:t>
      </w:r>
      <w:r w:rsidRPr="002F496D">
        <w:rPr>
          <w:b/>
          <w:szCs w:val="24"/>
        </w:rPr>
        <w:t>задания</w:t>
      </w:r>
      <w:r w:rsidR="00EB0CA4">
        <w:rPr>
          <w:b/>
          <w:szCs w:val="24"/>
        </w:rPr>
        <w:t xml:space="preserve"> </w:t>
      </w:r>
      <w:r w:rsidRPr="002F496D">
        <w:rPr>
          <w:b/>
          <w:szCs w:val="24"/>
        </w:rPr>
        <w:t>для</w:t>
      </w:r>
      <w:r w:rsidR="00EB0CA4">
        <w:rPr>
          <w:b/>
          <w:szCs w:val="24"/>
        </w:rPr>
        <w:t xml:space="preserve"> </w:t>
      </w:r>
      <w:r w:rsidRPr="002F496D">
        <w:rPr>
          <w:b/>
          <w:szCs w:val="24"/>
        </w:rPr>
        <w:t>проверки</w:t>
      </w:r>
      <w:r w:rsidR="00EB0CA4">
        <w:rPr>
          <w:b/>
          <w:szCs w:val="24"/>
        </w:rPr>
        <w:t xml:space="preserve"> </w:t>
      </w:r>
      <w:r w:rsidRPr="002F496D">
        <w:rPr>
          <w:b/>
          <w:szCs w:val="24"/>
        </w:rPr>
        <w:t>сформированности</w:t>
      </w:r>
      <w:r w:rsidR="00EB0CA4">
        <w:rPr>
          <w:b/>
          <w:szCs w:val="24"/>
        </w:rPr>
        <w:t xml:space="preserve"> </w:t>
      </w:r>
      <w:r w:rsidRPr="002F496D">
        <w:rPr>
          <w:b/>
          <w:szCs w:val="24"/>
        </w:rPr>
        <w:t>компетенции</w:t>
      </w:r>
    </w:p>
    <w:p w14:paraId="0EA21708" w14:textId="77777777" w:rsidR="00091B6C" w:rsidRPr="00DD4C15" w:rsidRDefault="00091B6C" w:rsidP="00091B6C">
      <w:pPr>
        <w:jc w:val="center"/>
      </w:pPr>
    </w:p>
    <w:p w14:paraId="7B5A5276" w14:textId="50362713" w:rsidR="00091B6C" w:rsidRPr="00DD4C15" w:rsidRDefault="00091B6C" w:rsidP="00091B6C">
      <w:pPr>
        <w:pStyle w:val="1"/>
        <w:ind w:left="0" w:right="-48"/>
        <w:rPr>
          <w:szCs w:val="24"/>
        </w:rPr>
      </w:pPr>
      <w:r>
        <w:rPr>
          <w:szCs w:val="24"/>
        </w:rPr>
        <w:t>Дисциплина</w:t>
      </w:r>
      <w:r w:rsidR="00EB0CA4">
        <w:rPr>
          <w:szCs w:val="24"/>
        </w:rPr>
        <w:t xml:space="preserve"> </w:t>
      </w:r>
      <w:r w:rsidRPr="00DD4C15">
        <w:rPr>
          <w:szCs w:val="24"/>
        </w:rPr>
        <w:t>«</w:t>
      </w:r>
      <w:r w:rsidR="00732058">
        <w:rPr>
          <w:bCs/>
          <w:szCs w:val="24"/>
        </w:rPr>
        <w:t>Деловой</w:t>
      </w:r>
      <w:r w:rsidR="00EB0CA4">
        <w:rPr>
          <w:bCs/>
          <w:szCs w:val="24"/>
        </w:rPr>
        <w:t xml:space="preserve"> </w:t>
      </w:r>
      <w:r w:rsidR="00732058">
        <w:rPr>
          <w:bCs/>
          <w:szCs w:val="24"/>
        </w:rPr>
        <w:t>и</w:t>
      </w:r>
      <w:r w:rsidRPr="00105696">
        <w:rPr>
          <w:bCs/>
          <w:szCs w:val="24"/>
        </w:rPr>
        <w:t>ностранный</w:t>
      </w:r>
      <w:r w:rsidR="00EB0CA4">
        <w:rPr>
          <w:bCs/>
          <w:szCs w:val="24"/>
        </w:rPr>
        <w:t xml:space="preserve"> </w:t>
      </w:r>
      <w:r w:rsidRPr="00105696">
        <w:rPr>
          <w:bCs/>
          <w:szCs w:val="24"/>
        </w:rPr>
        <w:t>язык</w:t>
      </w:r>
      <w:r w:rsidRPr="00DD4C15">
        <w:rPr>
          <w:szCs w:val="24"/>
        </w:rPr>
        <w:t>»</w:t>
      </w:r>
    </w:p>
    <w:p w14:paraId="531A80C9" w14:textId="77777777" w:rsidR="00B416A6" w:rsidRPr="00B263F6" w:rsidRDefault="00B416A6" w:rsidP="00091B6C">
      <w:pPr>
        <w:spacing w:after="18" w:line="259" w:lineRule="auto"/>
        <w:ind w:left="0" w:right="34" w:firstLine="0"/>
        <w:rPr>
          <w:bCs/>
          <w:szCs w:val="24"/>
        </w:rPr>
      </w:pPr>
    </w:p>
    <w:p w14:paraId="3ACB8C0A" w14:textId="0617D776" w:rsidR="00091B6C" w:rsidRDefault="00B416A6" w:rsidP="00091B6C">
      <w:pPr>
        <w:spacing w:after="18" w:line="259" w:lineRule="auto"/>
        <w:ind w:left="0" w:right="34" w:firstLine="0"/>
        <w:rPr>
          <w:b/>
          <w:szCs w:val="24"/>
          <w:lang w:bidi="en-US"/>
        </w:rPr>
      </w:pPr>
      <w:r>
        <w:rPr>
          <w:b/>
          <w:szCs w:val="24"/>
        </w:rPr>
        <w:t>Задания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в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открытой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форме</w:t>
      </w:r>
      <w:r w:rsidR="00091B6C">
        <w:rPr>
          <w:b/>
          <w:szCs w:val="24"/>
          <w:lang w:bidi="en-US"/>
        </w:rPr>
        <w:t>:</w:t>
      </w:r>
    </w:p>
    <w:p w14:paraId="29E2BB6E" w14:textId="77777777" w:rsidR="00B263F6" w:rsidRPr="00B263F6" w:rsidRDefault="00B263F6" w:rsidP="00091B6C">
      <w:pPr>
        <w:spacing w:after="18" w:line="259" w:lineRule="auto"/>
        <w:ind w:left="0" w:right="34" w:firstLine="0"/>
        <w:rPr>
          <w:bCs/>
          <w:szCs w:val="24"/>
          <w:lang w:bidi="en-US"/>
        </w:rPr>
      </w:pPr>
    </w:p>
    <w:p w14:paraId="5B795258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1. What is the main object of study in the theory of intercultural communication?</w:t>
      </w:r>
    </w:p>
    <w:p w14:paraId="5858CF89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2. Define the concept of cultural identity.</w:t>
      </w:r>
    </w:p>
    <w:p w14:paraId="621EA53E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3. List the most significant differences in intercultural communication.</w:t>
      </w:r>
    </w:p>
    <w:p w14:paraId="4CB619A2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4. Describe the cultures that are commonly referred to as "low context" cultures.</w:t>
      </w:r>
    </w:p>
    <w:p w14:paraId="01023B17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5. Define the term acculturation.</w:t>
      </w:r>
    </w:p>
    <w:p w14:paraId="4DA18FA9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6. Define the concept of sociocultural identity.</w:t>
      </w:r>
    </w:p>
    <w:p w14:paraId="4A1129FA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7. Describe the structure of the information letter of the international conference.</w:t>
      </w:r>
    </w:p>
    <w:p w14:paraId="0F842A20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8. What sections does the business biography include?</w:t>
      </w:r>
    </w:p>
    <w:p w14:paraId="5C50B9FB" w14:textId="77777777" w:rsidR="00921131" w:rsidRPr="00921131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9. Define the term intercultural communication.</w:t>
      </w:r>
    </w:p>
    <w:p w14:paraId="34FE08EC" w14:textId="1FFBC068" w:rsidR="00E23037" w:rsidRDefault="00921131" w:rsidP="00921131">
      <w:pPr>
        <w:tabs>
          <w:tab w:val="left" w:pos="284"/>
        </w:tabs>
        <w:spacing w:after="0" w:line="240" w:lineRule="auto"/>
        <w:rPr>
          <w:color w:val="000000" w:themeColor="text1"/>
          <w:szCs w:val="24"/>
          <w:lang w:val="en-US"/>
        </w:rPr>
      </w:pPr>
      <w:r w:rsidRPr="00921131">
        <w:rPr>
          <w:color w:val="000000" w:themeColor="text1"/>
          <w:szCs w:val="24"/>
          <w:lang w:val="en-US"/>
        </w:rPr>
        <w:t>10. What are the rules for the design of a business letter?</w:t>
      </w:r>
    </w:p>
    <w:p w14:paraId="7D0CBA65" w14:textId="77777777" w:rsidR="00C655F6" w:rsidRPr="00E23037" w:rsidRDefault="00C655F6" w:rsidP="00C655F6">
      <w:pPr>
        <w:tabs>
          <w:tab w:val="left" w:pos="284"/>
        </w:tabs>
        <w:spacing w:after="0" w:line="240" w:lineRule="auto"/>
        <w:rPr>
          <w:color w:val="2C2D2E"/>
          <w:szCs w:val="24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34"/>
        <w:gridCol w:w="5906"/>
      </w:tblGrid>
      <w:tr w:rsidR="00091B6C" w:rsidRPr="00B044ED" w14:paraId="30A030FD" w14:textId="77777777" w:rsidTr="00F72EF6">
        <w:tc>
          <w:tcPr>
            <w:tcW w:w="1872" w:type="pct"/>
          </w:tcPr>
          <w:p w14:paraId="5B52B301" w14:textId="179E5D1F" w:rsidR="00091B6C" w:rsidRPr="00E23037" w:rsidRDefault="00E23037" w:rsidP="00F72E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3128" w:type="pct"/>
          </w:tcPr>
          <w:p w14:paraId="0EAA26D3" w14:textId="0BD132B8" w:rsidR="00091B6C" w:rsidRPr="00B044ED" w:rsidRDefault="00E23037" w:rsidP="00F72EF6">
            <w:pPr>
              <w:pStyle w:val="a3"/>
              <w:spacing w:after="0" w:line="240" w:lineRule="auto"/>
              <w:ind w:left="709" w:right="0" w:firstLine="0"/>
              <w:jc w:val="center"/>
            </w:pPr>
            <w:r>
              <w:rPr>
                <w:lang w:val="en-US"/>
              </w:rPr>
              <w:t>Answer</w:t>
            </w:r>
          </w:p>
        </w:tc>
      </w:tr>
      <w:tr w:rsidR="00BA09A5" w:rsidRPr="00530D58" w14:paraId="31F9C9B1" w14:textId="77777777" w:rsidTr="00F72EF6">
        <w:tc>
          <w:tcPr>
            <w:tcW w:w="1872" w:type="pct"/>
          </w:tcPr>
          <w:p w14:paraId="5280BD81" w14:textId="6E4D46AC" w:rsidR="00BA09A5" w:rsidRPr="00C655F6" w:rsidRDefault="00BA09A5" w:rsidP="00BA09A5">
            <w:pPr>
              <w:rPr>
                <w:iCs/>
                <w:lang w:val="en-US"/>
              </w:rPr>
            </w:pPr>
            <w:r w:rsidRPr="00C655F6">
              <w:rPr>
                <w:lang w:val="en-US"/>
              </w:rPr>
              <w:t>1.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What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is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main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object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of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study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in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theory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of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intercultural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communication?</w:t>
            </w:r>
          </w:p>
        </w:tc>
        <w:tc>
          <w:tcPr>
            <w:tcW w:w="3128" w:type="pct"/>
          </w:tcPr>
          <w:p w14:paraId="1343FAD0" w14:textId="0F044D66" w:rsidR="00BA09A5" w:rsidRPr="00C655F6" w:rsidRDefault="00C655F6" w:rsidP="00BA09A5">
            <w:pPr>
              <w:pStyle w:val="a3"/>
              <w:spacing w:after="0" w:line="240" w:lineRule="auto"/>
              <w:ind w:left="0" w:right="0" w:firstLine="0"/>
              <w:rPr>
                <w:lang w:val="en-US"/>
              </w:rPr>
            </w:pP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The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object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of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studying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the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theory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of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intercultural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communication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is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the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differences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in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the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peculiarities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of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culture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and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communication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among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representatives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of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different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peoples,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racial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and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ethnic</w:t>
            </w:r>
            <w:r w:rsidR="00EB0CA4">
              <w:rPr>
                <w:rFonts w:eastAsia="Calibri"/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rFonts w:eastAsia="Calibri"/>
                <w:bCs/>
                <w:shd w:val="clear" w:color="auto" w:fill="FFFFFF"/>
                <w:lang w:val="en-US"/>
              </w:rPr>
              <w:t>groups</w:t>
            </w:r>
          </w:p>
        </w:tc>
      </w:tr>
      <w:tr w:rsidR="00BA09A5" w:rsidRPr="00530D58" w14:paraId="7E5DA655" w14:textId="77777777" w:rsidTr="00F72EF6">
        <w:tc>
          <w:tcPr>
            <w:tcW w:w="1872" w:type="pct"/>
          </w:tcPr>
          <w:p w14:paraId="56BB53C1" w14:textId="2511AF8F" w:rsidR="00BA09A5" w:rsidRPr="00C655F6" w:rsidRDefault="00BA09A5" w:rsidP="00BA09A5">
            <w:pPr>
              <w:rPr>
                <w:iCs/>
                <w:lang w:val="en-US"/>
              </w:rPr>
            </w:pPr>
            <w:r w:rsidRPr="00C655F6">
              <w:rPr>
                <w:lang w:val="en-US"/>
              </w:rPr>
              <w:t>2.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Define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concept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of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cultural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identity.</w:t>
            </w:r>
          </w:p>
        </w:tc>
        <w:tc>
          <w:tcPr>
            <w:tcW w:w="3128" w:type="pct"/>
          </w:tcPr>
          <w:p w14:paraId="02AE9382" w14:textId="73A60271" w:rsidR="00BA09A5" w:rsidRPr="00C655F6" w:rsidRDefault="00C655F6" w:rsidP="00BA09A5">
            <w:pPr>
              <w:pStyle w:val="a3"/>
              <w:spacing w:after="0" w:line="240" w:lineRule="auto"/>
              <w:ind w:left="0" w:right="0" w:firstLine="0"/>
              <w:rPr>
                <w:lang w:val="en-US"/>
              </w:rPr>
            </w:pPr>
            <w:r w:rsidRPr="00C655F6">
              <w:rPr>
                <w:bCs/>
                <w:shd w:val="clear" w:color="auto" w:fill="FFFFFF"/>
                <w:lang w:val="en-US"/>
              </w:rPr>
              <w:t>An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individual's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belonging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to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a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culture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or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cultural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group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that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forms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a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person's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value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attitude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towards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himself,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other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people,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society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and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the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world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as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a</w:t>
            </w:r>
            <w:r w:rsidR="00EB0CA4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bCs/>
                <w:shd w:val="clear" w:color="auto" w:fill="FFFFFF"/>
                <w:lang w:val="en-US"/>
              </w:rPr>
              <w:t>whole.</w:t>
            </w:r>
          </w:p>
        </w:tc>
      </w:tr>
      <w:tr w:rsidR="00BA09A5" w:rsidRPr="00530D58" w14:paraId="000915B2" w14:textId="77777777" w:rsidTr="00F72EF6">
        <w:tc>
          <w:tcPr>
            <w:tcW w:w="1872" w:type="pct"/>
          </w:tcPr>
          <w:p w14:paraId="4EA91D0B" w14:textId="0133AA81" w:rsidR="00BA09A5" w:rsidRPr="00C655F6" w:rsidRDefault="00BA09A5" w:rsidP="00BA09A5">
            <w:pPr>
              <w:rPr>
                <w:iCs/>
                <w:lang w:val="en-US"/>
              </w:rPr>
            </w:pPr>
            <w:r w:rsidRPr="00C655F6">
              <w:rPr>
                <w:lang w:val="en-US"/>
              </w:rPr>
              <w:t>3.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List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most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significant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differences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in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intercultural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communication.</w:t>
            </w:r>
          </w:p>
        </w:tc>
        <w:tc>
          <w:tcPr>
            <w:tcW w:w="3128" w:type="pct"/>
          </w:tcPr>
          <w:p w14:paraId="552B7A8B" w14:textId="6E074289" w:rsidR="00BA09A5" w:rsidRPr="00C655F6" w:rsidRDefault="00C655F6" w:rsidP="00BA09A5">
            <w:pPr>
              <w:pStyle w:val="a3"/>
              <w:spacing w:after="0" w:line="240" w:lineRule="auto"/>
              <w:ind w:left="0" w:right="0" w:firstLine="0"/>
              <w:rPr>
                <w:lang w:val="en-US"/>
              </w:rPr>
            </w:pPr>
            <w:r w:rsidRPr="00C655F6">
              <w:rPr>
                <w:shd w:val="clear" w:color="auto" w:fill="FFFFFF"/>
                <w:lang w:val="en-US"/>
              </w:rPr>
              <w:t>Language,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non-verbal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codes,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worldview,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role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relationships,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patterns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of</w:t>
            </w:r>
            <w:r w:rsidR="00EB0CA4">
              <w:rPr>
                <w:shd w:val="clear" w:color="auto" w:fill="FFFFFF"/>
                <w:lang w:val="en-US"/>
              </w:rPr>
              <w:t xml:space="preserve"> </w:t>
            </w:r>
            <w:r w:rsidRPr="00C655F6">
              <w:rPr>
                <w:shd w:val="clear" w:color="auto" w:fill="FFFFFF"/>
                <w:lang w:val="en-US"/>
              </w:rPr>
              <w:t>thinking.</w:t>
            </w:r>
          </w:p>
        </w:tc>
      </w:tr>
      <w:tr w:rsidR="00BA09A5" w:rsidRPr="00530D58" w14:paraId="74C0F7C0" w14:textId="77777777" w:rsidTr="00F72EF6">
        <w:tc>
          <w:tcPr>
            <w:tcW w:w="1872" w:type="pct"/>
          </w:tcPr>
          <w:p w14:paraId="491808AC" w14:textId="710502B7" w:rsidR="00BA09A5" w:rsidRPr="00C655F6" w:rsidRDefault="00BA09A5" w:rsidP="00BA09A5">
            <w:pPr>
              <w:rPr>
                <w:iCs/>
                <w:lang w:val="en-US"/>
              </w:rPr>
            </w:pPr>
            <w:r w:rsidRPr="00C655F6">
              <w:rPr>
                <w:lang w:val="en-US"/>
              </w:rPr>
              <w:t>4.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Describe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cultures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that</w:t>
            </w:r>
            <w:r w:rsidR="00EB0CA4">
              <w:rPr>
                <w:lang w:val="en-US"/>
              </w:rPr>
              <w:t xml:space="preserve"> </w:t>
            </w:r>
            <w:proofErr w:type="gramStart"/>
            <w:r w:rsidR="00C655F6" w:rsidRPr="00C655F6">
              <w:rPr>
                <w:lang w:val="en-US"/>
              </w:rPr>
              <w:t>are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commonly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referred</w:t>
            </w:r>
            <w:proofErr w:type="gramEnd"/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to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as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"low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context"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cultures.</w:t>
            </w:r>
          </w:p>
        </w:tc>
        <w:tc>
          <w:tcPr>
            <w:tcW w:w="3128" w:type="pct"/>
          </w:tcPr>
          <w:p w14:paraId="500BEE47" w14:textId="30A8077E" w:rsidR="00BA09A5" w:rsidRPr="00C655F6" w:rsidRDefault="00C655F6" w:rsidP="00BA09A5">
            <w:pPr>
              <w:pStyle w:val="a3"/>
              <w:spacing w:after="0" w:line="240" w:lineRule="auto"/>
              <w:ind w:left="0" w:right="0" w:firstLine="0"/>
              <w:rPr>
                <w:lang w:val="en-US"/>
              </w:rPr>
            </w:pP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culture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with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"low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context"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includes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such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societies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which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there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are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practically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no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informal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channels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communication,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result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which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people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constantly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need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certain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types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information.</w:t>
            </w:r>
          </w:p>
        </w:tc>
      </w:tr>
      <w:tr w:rsidR="00BA09A5" w:rsidRPr="00530D58" w14:paraId="0F7157D6" w14:textId="77777777" w:rsidTr="00F72EF6">
        <w:tc>
          <w:tcPr>
            <w:tcW w:w="1872" w:type="pct"/>
          </w:tcPr>
          <w:p w14:paraId="3C9EED1D" w14:textId="5916CB33" w:rsidR="00BA09A5" w:rsidRPr="00E23037" w:rsidRDefault="00BA09A5" w:rsidP="00BA09A5">
            <w:pPr>
              <w:rPr>
                <w:iCs/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Define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term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acculturation.</w:t>
            </w:r>
          </w:p>
        </w:tc>
        <w:tc>
          <w:tcPr>
            <w:tcW w:w="3128" w:type="pct"/>
          </w:tcPr>
          <w:p w14:paraId="3B2EDA16" w14:textId="14FF9595" w:rsidR="00BA09A5" w:rsidRPr="00C655F6" w:rsidRDefault="00C655F6" w:rsidP="00BA09A5">
            <w:pPr>
              <w:spacing w:after="0" w:line="240" w:lineRule="auto"/>
              <w:ind w:left="0" w:right="0" w:firstLine="0"/>
              <w:rPr>
                <w:lang w:val="en-US"/>
              </w:rPr>
            </w:pPr>
            <w:r w:rsidRPr="00C655F6">
              <w:rPr>
                <w:rStyle w:val="a6"/>
                <w:b w:val="0"/>
                <w:lang w:val="en-US"/>
              </w:rPr>
              <w:t>It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refers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to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the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process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and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result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the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influence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different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cultures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each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other,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which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all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or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part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the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representatives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one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culture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adopt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the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norms,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values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and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traditions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another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culture.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Scientists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identify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four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main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strategies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acculturation: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assimilation,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separation,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marginalization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and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integration.</w:t>
            </w:r>
          </w:p>
        </w:tc>
      </w:tr>
      <w:tr w:rsidR="00BA09A5" w:rsidRPr="00530D58" w14:paraId="3353B698" w14:textId="77777777" w:rsidTr="00F72EF6">
        <w:tc>
          <w:tcPr>
            <w:tcW w:w="1872" w:type="pct"/>
          </w:tcPr>
          <w:p w14:paraId="0A43580E" w14:textId="25B7F1F5" w:rsidR="00BA09A5" w:rsidRPr="00C655F6" w:rsidRDefault="00BA09A5" w:rsidP="00BA09A5">
            <w:pPr>
              <w:rPr>
                <w:iCs/>
                <w:lang w:val="en-US"/>
              </w:rPr>
            </w:pPr>
            <w:r w:rsidRPr="00C655F6">
              <w:rPr>
                <w:lang w:val="en-US"/>
              </w:rPr>
              <w:t>6.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Define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the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concept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of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sociocultural</w:t>
            </w:r>
            <w:r w:rsidR="00EB0CA4">
              <w:rPr>
                <w:lang w:val="en-US"/>
              </w:rPr>
              <w:t xml:space="preserve"> </w:t>
            </w:r>
            <w:r w:rsidR="00C655F6" w:rsidRPr="00C655F6">
              <w:rPr>
                <w:lang w:val="en-US"/>
              </w:rPr>
              <w:t>identity.</w:t>
            </w:r>
          </w:p>
        </w:tc>
        <w:tc>
          <w:tcPr>
            <w:tcW w:w="3128" w:type="pct"/>
          </w:tcPr>
          <w:p w14:paraId="10915AC3" w14:textId="704D6790" w:rsidR="00BA09A5" w:rsidRPr="00C655F6" w:rsidRDefault="00C655F6" w:rsidP="00BA09A5">
            <w:pPr>
              <w:spacing w:after="0" w:line="240" w:lineRule="auto"/>
              <w:ind w:left="0" w:right="0" w:firstLine="0"/>
              <w:rPr>
                <w:lang w:val="en-US"/>
              </w:rPr>
            </w:pPr>
            <w:r w:rsidRPr="00C655F6">
              <w:rPr>
                <w:rStyle w:val="a6"/>
                <w:b w:val="0"/>
                <w:lang w:val="en-US"/>
              </w:rPr>
              <w:t>Sociocultural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identity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determines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person's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awareness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their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real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place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in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nature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and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the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social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world.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person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becomes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aware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his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belonging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to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certain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social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community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as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bearer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of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a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particular</w:t>
            </w:r>
            <w:r w:rsidR="00EB0CA4">
              <w:rPr>
                <w:rStyle w:val="a6"/>
                <w:b w:val="0"/>
                <w:lang w:val="en-US"/>
              </w:rPr>
              <w:t xml:space="preserve"> </w:t>
            </w:r>
            <w:r w:rsidRPr="00C655F6">
              <w:rPr>
                <w:rStyle w:val="a6"/>
                <w:b w:val="0"/>
                <w:lang w:val="en-US"/>
              </w:rPr>
              <w:t>culture.</w:t>
            </w:r>
          </w:p>
        </w:tc>
      </w:tr>
      <w:tr w:rsidR="00281E02" w:rsidRPr="00530D58" w14:paraId="1B972495" w14:textId="77777777" w:rsidTr="00F72EF6">
        <w:tc>
          <w:tcPr>
            <w:tcW w:w="1872" w:type="pct"/>
          </w:tcPr>
          <w:p w14:paraId="699B06AE" w14:textId="461A1B3F" w:rsidR="00281E02" w:rsidRPr="00281E02" w:rsidRDefault="00281E02" w:rsidP="00281E02">
            <w:pPr>
              <w:rPr>
                <w:lang w:val="en-US"/>
              </w:rPr>
            </w:pPr>
            <w:r w:rsidRPr="00281E02">
              <w:rPr>
                <w:lang w:val="en-US"/>
              </w:rPr>
              <w:t>7. Describe the structure of the information letter of the international conference.</w:t>
            </w:r>
          </w:p>
        </w:tc>
        <w:tc>
          <w:tcPr>
            <w:tcW w:w="3128" w:type="pct"/>
          </w:tcPr>
          <w:p w14:paraId="7B5C362C" w14:textId="512950D6" w:rsidR="00281E02" w:rsidRPr="00281E02" w:rsidRDefault="00281E02" w:rsidP="00281E02">
            <w:pPr>
              <w:spacing w:after="0" w:line="240" w:lineRule="auto"/>
              <w:ind w:left="0" w:right="0" w:firstLine="0"/>
              <w:rPr>
                <w:rStyle w:val="a6"/>
                <w:b w:val="0"/>
                <w:lang w:val="en-US"/>
              </w:rPr>
            </w:pPr>
            <w:r w:rsidRPr="00281E02">
              <w:rPr>
                <w:lang w:val="en-US"/>
              </w:rPr>
              <w:t>The organizers of the conference, the name of the event, the venue and date of the event, the organizing committee of the event, the theme / directions (sections) of the event, the deadline for accepting materials / applications, the conditions of participation and the procedure for registration of materials, the organizational fee, contacts of the organizers.</w:t>
            </w:r>
          </w:p>
        </w:tc>
      </w:tr>
      <w:tr w:rsidR="00281E02" w:rsidRPr="00530D58" w14:paraId="6C15956B" w14:textId="77777777" w:rsidTr="00F72EF6">
        <w:tc>
          <w:tcPr>
            <w:tcW w:w="1872" w:type="pct"/>
          </w:tcPr>
          <w:p w14:paraId="07804E3A" w14:textId="356FA31E" w:rsidR="00281E02" w:rsidRPr="00281E02" w:rsidRDefault="00281E02" w:rsidP="00281E02">
            <w:pPr>
              <w:rPr>
                <w:lang w:val="en-US"/>
              </w:rPr>
            </w:pPr>
            <w:r w:rsidRPr="00281E02">
              <w:rPr>
                <w:lang w:val="en-US"/>
              </w:rPr>
              <w:t>8. What sections does the business biography include?</w:t>
            </w:r>
          </w:p>
        </w:tc>
        <w:tc>
          <w:tcPr>
            <w:tcW w:w="3128" w:type="pct"/>
          </w:tcPr>
          <w:p w14:paraId="6045AD48" w14:textId="26282752" w:rsidR="00281E02" w:rsidRPr="00281E02" w:rsidRDefault="00281E02" w:rsidP="00281E02">
            <w:pPr>
              <w:spacing w:after="0" w:line="240" w:lineRule="auto"/>
              <w:ind w:left="0" w:right="0" w:firstLine="0"/>
              <w:rPr>
                <w:rStyle w:val="a6"/>
                <w:b w:val="0"/>
                <w:lang w:val="en-US"/>
              </w:rPr>
            </w:pPr>
            <w:r w:rsidRPr="00281E02">
              <w:rPr>
                <w:lang w:val="en-US"/>
              </w:rPr>
              <w:t>The following data (information) about the author of the document is consistently indicated in the text of the autobiography: surname, first name, patronymic; citizenship; date (date, month, year) of birth; place of birth; family composition; education; work (where, when and by whom he worked, position); own family; signature of the compiler; the date of writing the autobiography.</w:t>
            </w:r>
          </w:p>
        </w:tc>
      </w:tr>
      <w:tr w:rsidR="00281E02" w:rsidRPr="00530D58" w14:paraId="61620F0D" w14:textId="77777777" w:rsidTr="00F72EF6">
        <w:tc>
          <w:tcPr>
            <w:tcW w:w="1872" w:type="pct"/>
          </w:tcPr>
          <w:p w14:paraId="37D8D11F" w14:textId="79EE7DE0" w:rsidR="00281E02" w:rsidRPr="00281E02" w:rsidRDefault="00281E02" w:rsidP="00281E02">
            <w:pPr>
              <w:rPr>
                <w:lang w:val="en-US"/>
              </w:rPr>
            </w:pPr>
            <w:r w:rsidRPr="00281E02">
              <w:rPr>
                <w:lang w:val="en-US"/>
              </w:rPr>
              <w:t>9</w:t>
            </w:r>
            <w:r w:rsidRPr="00E23037">
              <w:rPr>
                <w:lang w:val="en-US"/>
              </w:rPr>
              <w:t xml:space="preserve">. </w:t>
            </w:r>
            <w:r w:rsidRPr="00C655F6">
              <w:rPr>
                <w:lang w:val="en-US"/>
              </w:rPr>
              <w:t>Define</w:t>
            </w:r>
            <w:r>
              <w:rPr>
                <w:lang w:val="en-US"/>
              </w:rPr>
              <w:t xml:space="preserve"> </w:t>
            </w:r>
            <w:r w:rsidRPr="00C655F6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C655F6">
              <w:rPr>
                <w:lang w:val="en-US"/>
              </w:rPr>
              <w:t>term</w:t>
            </w:r>
            <w:r>
              <w:rPr>
                <w:lang w:val="en-US"/>
              </w:rPr>
              <w:t xml:space="preserve"> </w:t>
            </w:r>
            <w:r w:rsidRPr="00E23037">
              <w:rPr>
                <w:lang w:val="en-US"/>
              </w:rPr>
              <w:t>intercultural communication</w:t>
            </w:r>
            <w:r w:rsidRPr="00281E02">
              <w:rPr>
                <w:lang w:val="en-US"/>
              </w:rPr>
              <w:t>.</w:t>
            </w:r>
          </w:p>
        </w:tc>
        <w:tc>
          <w:tcPr>
            <w:tcW w:w="3128" w:type="pct"/>
          </w:tcPr>
          <w:p w14:paraId="13DB5BEB" w14:textId="1CFC6570" w:rsidR="00281E02" w:rsidRPr="00281E02" w:rsidRDefault="00281E02" w:rsidP="00281E02">
            <w:pPr>
              <w:spacing w:after="0" w:line="240" w:lineRule="auto"/>
              <w:ind w:left="0" w:right="0" w:firstLine="0"/>
              <w:rPr>
                <w:rStyle w:val="a6"/>
                <w:b w:val="0"/>
                <w:lang w:val="en-US"/>
              </w:rPr>
            </w:pPr>
            <w:r w:rsidRPr="00E23037">
              <w:rPr>
                <w:lang w:val="en-US"/>
              </w:rPr>
              <w:t>Intercultural communication is a special form of communication between two or more representatives of different cultures, during which information and cultural values of interacting cultures are exchanged.</w:t>
            </w:r>
          </w:p>
        </w:tc>
      </w:tr>
      <w:tr w:rsidR="00281E02" w:rsidRPr="00530D58" w14:paraId="6E7005CE" w14:textId="77777777" w:rsidTr="00F72EF6">
        <w:tc>
          <w:tcPr>
            <w:tcW w:w="1872" w:type="pct"/>
          </w:tcPr>
          <w:p w14:paraId="2A694E69" w14:textId="48913D15" w:rsidR="00281E02" w:rsidRPr="00281E02" w:rsidRDefault="00281E02" w:rsidP="00281E0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E23037">
              <w:rPr>
                <w:lang w:val="en-US"/>
              </w:rPr>
              <w:t xml:space="preserve">. </w:t>
            </w:r>
            <w:r>
              <w:rPr>
                <w:lang w:val="en-US"/>
              </w:rPr>
              <w:t>What are the</w:t>
            </w:r>
            <w:r w:rsidRPr="00E23037">
              <w:rPr>
                <w:lang w:val="en-US"/>
              </w:rPr>
              <w:t xml:space="preserve"> rules for the design of a business letter</w:t>
            </w:r>
            <w:r>
              <w:rPr>
                <w:lang w:val="en-US"/>
              </w:rPr>
              <w:t>?</w:t>
            </w:r>
          </w:p>
        </w:tc>
        <w:tc>
          <w:tcPr>
            <w:tcW w:w="3128" w:type="pct"/>
          </w:tcPr>
          <w:p w14:paraId="24F1E1CC" w14:textId="3D8A900E" w:rsidR="00281E02" w:rsidRPr="00281E02" w:rsidRDefault="00281E02" w:rsidP="00281E02">
            <w:pPr>
              <w:spacing w:after="0" w:line="240" w:lineRule="auto"/>
              <w:ind w:left="0" w:right="0" w:firstLine="0"/>
              <w:rPr>
                <w:rStyle w:val="a6"/>
                <w:b w:val="0"/>
                <w:lang w:val="en-US"/>
              </w:rPr>
            </w:pPr>
            <w:r w:rsidRPr="00E23037">
              <w:rPr>
                <w:lang w:val="en-US"/>
              </w:rPr>
              <w:t>The letter should be printed on a computer; it should not be longer than one page; the margins should not be too narrow; the letter should be divided into paragraphs that are complete in meaning.</w:t>
            </w:r>
          </w:p>
        </w:tc>
      </w:tr>
    </w:tbl>
    <w:p w14:paraId="5BA90388" w14:textId="77777777" w:rsidR="00B263F6" w:rsidRPr="00281E02" w:rsidRDefault="00B263F6" w:rsidP="00B263F6">
      <w:pPr>
        <w:pStyle w:val="Default"/>
        <w:ind w:firstLine="709"/>
        <w:rPr>
          <w:color w:val="auto"/>
          <w:lang w:val="en-US"/>
        </w:rPr>
      </w:pPr>
    </w:p>
    <w:p w14:paraId="7DF965DF" w14:textId="3F880732" w:rsidR="00B263F6" w:rsidRPr="009E439A" w:rsidRDefault="00B263F6" w:rsidP="00B263F6">
      <w:pPr>
        <w:spacing w:after="0" w:line="240" w:lineRule="auto"/>
        <w:ind w:firstLine="709"/>
        <w:rPr>
          <w:b/>
          <w:bCs/>
          <w:lang w:val="en-US"/>
        </w:rPr>
      </w:pPr>
      <w:r w:rsidRPr="00E23037">
        <w:rPr>
          <w:b/>
          <w:bCs/>
        </w:rPr>
        <w:t>Тестовые</w:t>
      </w:r>
      <w:r w:rsidR="00EB0CA4">
        <w:rPr>
          <w:b/>
          <w:bCs/>
          <w:lang w:val="en-US"/>
        </w:rPr>
        <w:t xml:space="preserve"> </w:t>
      </w:r>
      <w:r w:rsidRPr="00E23037">
        <w:rPr>
          <w:b/>
          <w:bCs/>
        </w:rPr>
        <w:t>задания</w:t>
      </w:r>
      <w:r w:rsidR="00EB0CA4">
        <w:rPr>
          <w:b/>
          <w:bCs/>
          <w:lang w:val="en-US"/>
        </w:rPr>
        <w:t xml:space="preserve"> </w:t>
      </w:r>
      <w:r w:rsidRPr="00E23037">
        <w:rPr>
          <w:b/>
          <w:bCs/>
        </w:rPr>
        <w:t>по</w:t>
      </w:r>
      <w:r w:rsidR="00EB0CA4">
        <w:rPr>
          <w:b/>
          <w:bCs/>
          <w:lang w:val="en-US"/>
        </w:rPr>
        <w:t xml:space="preserve"> </w:t>
      </w:r>
      <w:r w:rsidRPr="00E23037">
        <w:rPr>
          <w:b/>
          <w:bCs/>
        </w:rPr>
        <w:t>дисциплине</w:t>
      </w:r>
      <w:r w:rsidRPr="009E439A">
        <w:rPr>
          <w:b/>
          <w:bCs/>
          <w:lang w:val="en-US"/>
        </w:rPr>
        <w:t>:</w:t>
      </w:r>
    </w:p>
    <w:p w14:paraId="63C62AAC" w14:textId="77777777" w:rsidR="00B263F6" w:rsidRPr="00E23037" w:rsidRDefault="00B263F6" w:rsidP="00B263F6">
      <w:pPr>
        <w:spacing w:after="0" w:line="240" w:lineRule="auto"/>
        <w:ind w:left="0" w:right="0" w:firstLine="0"/>
        <w:rPr>
          <w:bCs/>
          <w:szCs w:val="24"/>
          <w:lang w:val="en-US"/>
        </w:rPr>
      </w:pPr>
    </w:p>
    <w:p w14:paraId="763FD743" w14:textId="3DBB0015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1.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Our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company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values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_______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and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strives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provide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equal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opportunities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for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all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employees.</w:t>
      </w:r>
    </w:p>
    <w:p w14:paraId="4DA9907E" w14:textId="77777777" w:rsidR="00C655F6" w:rsidRPr="00C655F6" w:rsidRDefault="00C655F6" w:rsidP="00C655F6">
      <w:pPr>
        <w:pStyle w:val="a3"/>
        <w:numPr>
          <w:ilvl w:val="0"/>
          <w:numId w:val="20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Uniformity</w:t>
      </w:r>
    </w:p>
    <w:p w14:paraId="0C267E62" w14:textId="7EE7B3EC" w:rsidR="00C655F6" w:rsidRPr="00C655F6" w:rsidRDefault="00C655F6" w:rsidP="00C655F6">
      <w:pPr>
        <w:pStyle w:val="a3"/>
        <w:numPr>
          <w:ilvl w:val="0"/>
          <w:numId w:val="20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Diversity</w:t>
      </w:r>
    </w:p>
    <w:p w14:paraId="4E625ED2" w14:textId="5E605479" w:rsidR="00C655F6" w:rsidRPr="00C655F6" w:rsidRDefault="00C655F6" w:rsidP="00C655F6">
      <w:pPr>
        <w:pStyle w:val="a3"/>
        <w:numPr>
          <w:ilvl w:val="0"/>
          <w:numId w:val="20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Exclusivity</w:t>
      </w:r>
    </w:p>
    <w:p w14:paraId="0A320D1F" w14:textId="6026985B" w:rsidR="00C655F6" w:rsidRPr="00C655F6" w:rsidRDefault="00C655F6" w:rsidP="00C655F6">
      <w:pPr>
        <w:pStyle w:val="a3"/>
        <w:numPr>
          <w:ilvl w:val="0"/>
          <w:numId w:val="20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Similarity</w:t>
      </w:r>
    </w:p>
    <w:p w14:paraId="3D2E0167" w14:textId="57D4C22B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</w:rPr>
      </w:pPr>
      <w:bookmarkStart w:id="1" w:name="_Hlk177324317"/>
      <w:r>
        <w:rPr>
          <w:bCs/>
          <w:szCs w:val="24"/>
          <w:lang w:val="en-US"/>
        </w:rPr>
        <w:t>Answer</w:t>
      </w:r>
      <w:r w:rsidRPr="00C655F6">
        <w:rPr>
          <w:bCs/>
          <w:szCs w:val="24"/>
        </w:rPr>
        <w:t>:</w:t>
      </w:r>
      <w:r w:rsidR="00EB0CA4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B</w:t>
      </w:r>
    </w:p>
    <w:bookmarkEnd w:id="1"/>
    <w:p w14:paraId="7D6CA504" w14:textId="77777777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</w:rPr>
      </w:pPr>
    </w:p>
    <w:p w14:paraId="28F8AD87" w14:textId="1D64D26A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2.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CEO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emphasized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importance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of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_______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in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decision-making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adapt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quickly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market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changes.</w:t>
      </w:r>
    </w:p>
    <w:p w14:paraId="38E433D1" w14:textId="77777777" w:rsidR="00C655F6" w:rsidRPr="00C655F6" w:rsidRDefault="00C655F6" w:rsidP="00C655F6">
      <w:pPr>
        <w:pStyle w:val="a3"/>
        <w:numPr>
          <w:ilvl w:val="0"/>
          <w:numId w:val="21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Caution</w:t>
      </w:r>
    </w:p>
    <w:p w14:paraId="755B1123" w14:textId="311575F4" w:rsidR="00C655F6" w:rsidRPr="00C655F6" w:rsidRDefault="00C655F6" w:rsidP="00C655F6">
      <w:pPr>
        <w:pStyle w:val="a3"/>
        <w:numPr>
          <w:ilvl w:val="0"/>
          <w:numId w:val="21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Agility</w:t>
      </w:r>
    </w:p>
    <w:p w14:paraId="7EBDB734" w14:textId="2514A9C7" w:rsidR="00C655F6" w:rsidRPr="00C655F6" w:rsidRDefault="00C655F6" w:rsidP="00C655F6">
      <w:pPr>
        <w:pStyle w:val="a3"/>
        <w:numPr>
          <w:ilvl w:val="0"/>
          <w:numId w:val="21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Hesitation</w:t>
      </w:r>
    </w:p>
    <w:p w14:paraId="096D1C61" w14:textId="563DD24F" w:rsidR="00C655F6" w:rsidRPr="00C655F6" w:rsidRDefault="00C655F6" w:rsidP="00C655F6">
      <w:pPr>
        <w:pStyle w:val="a3"/>
        <w:numPr>
          <w:ilvl w:val="0"/>
          <w:numId w:val="21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Delay</w:t>
      </w:r>
    </w:p>
    <w:p w14:paraId="31B9F017" w14:textId="6607BFA5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proofErr w:type="spellStart"/>
      <w:r w:rsidRPr="00C655F6">
        <w:rPr>
          <w:bCs/>
          <w:szCs w:val="24"/>
        </w:rPr>
        <w:t>Answer</w:t>
      </w:r>
      <w:proofErr w:type="spellEnd"/>
      <w:r w:rsidRPr="00C655F6">
        <w:rPr>
          <w:bCs/>
          <w:szCs w:val="24"/>
        </w:rPr>
        <w:t>:</w:t>
      </w:r>
      <w:r w:rsidR="00EB0CA4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B</w:t>
      </w:r>
    </w:p>
    <w:p w14:paraId="58050D07" w14:textId="77777777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</w:rPr>
      </w:pPr>
    </w:p>
    <w:p w14:paraId="453C6E8F" w14:textId="17C2D32E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3.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foster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innovation,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company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encourages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a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culture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of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_______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thinking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among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its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employees.</w:t>
      </w:r>
    </w:p>
    <w:p w14:paraId="4EE5BEA5" w14:textId="5F340957" w:rsidR="00C655F6" w:rsidRPr="00C655F6" w:rsidRDefault="00C655F6" w:rsidP="00C655F6">
      <w:pPr>
        <w:pStyle w:val="a3"/>
        <w:numPr>
          <w:ilvl w:val="0"/>
          <w:numId w:val="22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Repetitive</w:t>
      </w:r>
    </w:p>
    <w:p w14:paraId="45AB6E86" w14:textId="77777777" w:rsidR="00C655F6" w:rsidRPr="00C655F6" w:rsidRDefault="00C655F6" w:rsidP="00C655F6">
      <w:pPr>
        <w:pStyle w:val="a3"/>
        <w:numPr>
          <w:ilvl w:val="0"/>
          <w:numId w:val="22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Creative</w:t>
      </w:r>
    </w:p>
    <w:p w14:paraId="30E4BEFA" w14:textId="7A54A141" w:rsidR="00C655F6" w:rsidRPr="00C655F6" w:rsidRDefault="00C655F6" w:rsidP="00C655F6">
      <w:pPr>
        <w:pStyle w:val="a3"/>
        <w:numPr>
          <w:ilvl w:val="0"/>
          <w:numId w:val="22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Narrow</w:t>
      </w:r>
    </w:p>
    <w:p w14:paraId="3A6A3360" w14:textId="749F5E31" w:rsidR="00C655F6" w:rsidRPr="00C655F6" w:rsidRDefault="00C655F6" w:rsidP="00C655F6">
      <w:pPr>
        <w:pStyle w:val="a3"/>
        <w:numPr>
          <w:ilvl w:val="0"/>
          <w:numId w:val="22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Rigid</w:t>
      </w:r>
    </w:p>
    <w:p w14:paraId="1741B209" w14:textId="4521DEDE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proofErr w:type="spellStart"/>
      <w:r w:rsidRPr="00C655F6">
        <w:rPr>
          <w:bCs/>
          <w:szCs w:val="24"/>
        </w:rPr>
        <w:t>Answer</w:t>
      </w:r>
      <w:proofErr w:type="spellEnd"/>
      <w:r w:rsidRPr="00C655F6">
        <w:rPr>
          <w:bCs/>
          <w:szCs w:val="24"/>
        </w:rPr>
        <w:t>:</w:t>
      </w:r>
      <w:r w:rsidR="00EB0CA4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B</w:t>
      </w:r>
    </w:p>
    <w:p w14:paraId="423E1559" w14:textId="77777777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</w:rPr>
      </w:pPr>
    </w:p>
    <w:p w14:paraId="4E57B3AC" w14:textId="33EEC545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4.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In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light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of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recent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data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breach,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company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has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decided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_______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its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cybersecurity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measures.</w:t>
      </w:r>
    </w:p>
    <w:p w14:paraId="31513BEF" w14:textId="6B71DFE9" w:rsidR="00C655F6" w:rsidRPr="00C655F6" w:rsidRDefault="00C655F6" w:rsidP="00C655F6">
      <w:pPr>
        <w:pStyle w:val="a3"/>
        <w:numPr>
          <w:ilvl w:val="0"/>
          <w:numId w:val="23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Loosen</w:t>
      </w:r>
    </w:p>
    <w:p w14:paraId="64D2CCCE" w14:textId="780904E7" w:rsidR="00C655F6" w:rsidRPr="00C655F6" w:rsidRDefault="00C655F6" w:rsidP="00C655F6">
      <w:pPr>
        <w:pStyle w:val="a3"/>
        <w:numPr>
          <w:ilvl w:val="0"/>
          <w:numId w:val="23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Strengthen</w:t>
      </w:r>
    </w:p>
    <w:p w14:paraId="6C56498F" w14:textId="4D6792AC" w:rsidR="00C655F6" w:rsidRPr="00C655F6" w:rsidRDefault="00C655F6" w:rsidP="00C655F6">
      <w:pPr>
        <w:pStyle w:val="a3"/>
        <w:numPr>
          <w:ilvl w:val="0"/>
          <w:numId w:val="23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Ignore</w:t>
      </w:r>
    </w:p>
    <w:p w14:paraId="1594B45D" w14:textId="076FFD11" w:rsidR="00C655F6" w:rsidRPr="00C655F6" w:rsidRDefault="00C655F6" w:rsidP="00C655F6">
      <w:pPr>
        <w:pStyle w:val="a3"/>
        <w:numPr>
          <w:ilvl w:val="0"/>
          <w:numId w:val="23"/>
        </w:numPr>
        <w:spacing w:after="0" w:line="240" w:lineRule="auto"/>
        <w:ind w:right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Eliminate</w:t>
      </w:r>
    </w:p>
    <w:p w14:paraId="04D81653" w14:textId="6DED6435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proofErr w:type="spellStart"/>
      <w:r w:rsidRPr="00C655F6">
        <w:rPr>
          <w:bCs/>
          <w:szCs w:val="24"/>
        </w:rPr>
        <w:t>Answer</w:t>
      </w:r>
      <w:proofErr w:type="spellEnd"/>
      <w:r w:rsidRPr="00C655F6">
        <w:rPr>
          <w:bCs/>
          <w:szCs w:val="24"/>
        </w:rPr>
        <w:t>:</w:t>
      </w:r>
      <w:r w:rsidR="00EB0CA4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B</w:t>
      </w:r>
    </w:p>
    <w:p w14:paraId="3BFB1AE1" w14:textId="77777777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</w:rPr>
      </w:pPr>
    </w:p>
    <w:p w14:paraId="70DD2D04" w14:textId="7A3273FA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5.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During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quarterly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review,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team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discussed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ways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_______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workflow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efficiency.</w:t>
      </w:r>
    </w:p>
    <w:p w14:paraId="46821700" w14:textId="67804A06" w:rsidR="00C655F6" w:rsidRPr="00C655F6" w:rsidRDefault="00C655F6" w:rsidP="00C655F6">
      <w:pPr>
        <w:pStyle w:val="a3"/>
        <w:numPr>
          <w:ilvl w:val="0"/>
          <w:numId w:val="24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Complicate</w:t>
      </w:r>
    </w:p>
    <w:p w14:paraId="0E0A250E" w14:textId="77777777" w:rsidR="00C655F6" w:rsidRPr="00C655F6" w:rsidRDefault="00C655F6" w:rsidP="00C655F6">
      <w:pPr>
        <w:pStyle w:val="a3"/>
        <w:numPr>
          <w:ilvl w:val="0"/>
          <w:numId w:val="24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Optimize</w:t>
      </w:r>
    </w:p>
    <w:p w14:paraId="2EED51AE" w14:textId="3B575856" w:rsidR="00C655F6" w:rsidRPr="00C655F6" w:rsidRDefault="00C655F6" w:rsidP="00C655F6">
      <w:pPr>
        <w:pStyle w:val="a3"/>
        <w:numPr>
          <w:ilvl w:val="0"/>
          <w:numId w:val="24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Reduce</w:t>
      </w:r>
    </w:p>
    <w:p w14:paraId="7014DB80" w14:textId="404FF372" w:rsidR="00C655F6" w:rsidRPr="00C655F6" w:rsidRDefault="00C655F6" w:rsidP="00C655F6">
      <w:pPr>
        <w:pStyle w:val="a3"/>
        <w:numPr>
          <w:ilvl w:val="0"/>
          <w:numId w:val="24"/>
        </w:numPr>
        <w:spacing w:after="0" w:line="240" w:lineRule="auto"/>
        <w:ind w:right="0"/>
        <w:rPr>
          <w:bCs/>
          <w:szCs w:val="24"/>
        </w:rPr>
      </w:pPr>
      <w:r w:rsidRPr="00C655F6">
        <w:rPr>
          <w:bCs/>
          <w:szCs w:val="24"/>
          <w:lang w:val="en-US"/>
        </w:rPr>
        <w:t>Overlook</w:t>
      </w:r>
    </w:p>
    <w:p w14:paraId="6B35B0D0" w14:textId="73F2A791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</w:rPr>
      </w:pPr>
      <w:proofErr w:type="spellStart"/>
      <w:r w:rsidRPr="00C655F6">
        <w:rPr>
          <w:bCs/>
          <w:szCs w:val="24"/>
        </w:rPr>
        <w:t>Answer</w:t>
      </w:r>
      <w:proofErr w:type="spellEnd"/>
      <w:r w:rsidRPr="00C655F6">
        <w:rPr>
          <w:bCs/>
          <w:szCs w:val="24"/>
        </w:rPr>
        <w:t>:</w:t>
      </w:r>
      <w:r w:rsidR="00EB0CA4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B</w:t>
      </w:r>
    </w:p>
    <w:p w14:paraId="05919FAE" w14:textId="77777777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</w:rPr>
      </w:pPr>
    </w:p>
    <w:p w14:paraId="05CD0A63" w14:textId="29CF1B5B" w:rsidR="00C655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r w:rsidRPr="00C655F6">
        <w:rPr>
          <w:bCs/>
          <w:szCs w:val="24"/>
          <w:lang w:val="en-US"/>
        </w:rPr>
        <w:t>6.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HR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department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introduced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a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new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_______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program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help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new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hires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integrate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into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the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company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culture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more</w:t>
      </w:r>
      <w:r w:rsidR="00EB0CA4">
        <w:rPr>
          <w:bCs/>
          <w:szCs w:val="24"/>
          <w:lang w:val="en-US"/>
        </w:rPr>
        <w:t xml:space="preserve"> </w:t>
      </w:r>
      <w:r w:rsidRPr="00C655F6">
        <w:rPr>
          <w:bCs/>
          <w:szCs w:val="24"/>
          <w:lang w:val="en-US"/>
        </w:rPr>
        <w:t>effectively.</w:t>
      </w:r>
    </w:p>
    <w:p w14:paraId="5293CBB3" w14:textId="425CA897" w:rsidR="00C655F6" w:rsidRPr="00DE4521" w:rsidRDefault="00C655F6" w:rsidP="00DE4521">
      <w:pPr>
        <w:pStyle w:val="a3"/>
        <w:numPr>
          <w:ilvl w:val="0"/>
          <w:numId w:val="25"/>
        </w:numPr>
        <w:spacing w:after="0" w:line="240" w:lineRule="auto"/>
        <w:ind w:right="0"/>
        <w:rPr>
          <w:bCs/>
          <w:szCs w:val="24"/>
          <w:lang w:val="en-US"/>
        </w:rPr>
      </w:pPr>
      <w:r w:rsidRPr="00DE4521">
        <w:rPr>
          <w:bCs/>
          <w:szCs w:val="24"/>
          <w:lang w:val="en-US"/>
        </w:rPr>
        <w:t>Exit</w:t>
      </w:r>
    </w:p>
    <w:p w14:paraId="15E618BA" w14:textId="79CAC856" w:rsidR="00C655F6" w:rsidRPr="00DE4521" w:rsidRDefault="00C655F6" w:rsidP="00DE4521">
      <w:pPr>
        <w:pStyle w:val="a3"/>
        <w:numPr>
          <w:ilvl w:val="0"/>
          <w:numId w:val="25"/>
        </w:numPr>
        <w:spacing w:after="0" w:line="240" w:lineRule="auto"/>
        <w:ind w:right="0"/>
        <w:rPr>
          <w:bCs/>
          <w:szCs w:val="24"/>
          <w:lang w:val="en-US"/>
        </w:rPr>
      </w:pPr>
      <w:r w:rsidRPr="00DE4521">
        <w:rPr>
          <w:bCs/>
          <w:szCs w:val="24"/>
          <w:lang w:val="en-US"/>
        </w:rPr>
        <w:t>Onboarding</w:t>
      </w:r>
    </w:p>
    <w:p w14:paraId="57F1335A" w14:textId="093C59E9" w:rsidR="00C655F6" w:rsidRPr="00DE4521" w:rsidRDefault="00C655F6" w:rsidP="00DE4521">
      <w:pPr>
        <w:pStyle w:val="a3"/>
        <w:numPr>
          <w:ilvl w:val="0"/>
          <w:numId w:val="25"/>
        </w:numPr>
        <w:spacing w:after="0" w:line="240" w:lineRule="auto"/>
        <w:ind w:right="0"/>
        <w:rPr>
          <w:bCs/>
          <w:szCs w:val="24"/>
          <w:lang w:val="en-US"/>
        </w:rPr>
      </w:pPr>
      <w:r w:rsidRPr="00DE4521">
        <w:rPr>
          <w:bCs/>
          <w:szCs w:val="24"/>
          <w:lang w:val="en-US"/>
        </w:rPr>
        <w:t>Benefits</w:t>
      </w:r>
    </w:p>
    <w:p w14:paraId="26141DF5" w14:textId="1FC9A868" w:rsidR="00C655F6" w:rsidRPr="00DE4521" w:rsidRDefault="00C655F6" w:rsidP="00DE4521">
      <w:pPr>
        <w:pStyle w:val="a3"/>
        <w:numPr>
          <w:ilvl w:val="0"/>
          <w:numId w:val="25"/>
        </w:numPr>
        <w:spacing w:after="0" w:line="240" w:lineRule="auto"/>
        <w:ind w:right="0"/>
        <w:rPr>
          <w:bCs/>
          <w:szCs w:val="24"/>
          <w:lang w:val="en-US"/>
        </w:rPr>
      </w:pPr>
      <w:r w:rsidRPr="00DE4521">
        <w:rPr>
          <w:bCs/>
          <w:szCs w:val="24"/>
          <w:lang w:val="en-US"/>
        </w:rPr>
        <w:t>Retirement</w:t>
      </w:r>
    </w:p>
    <w:p w14:paraId="356C5C17" w14:textId="40B35462" w:rsidR="00B263F6" w:rsidRPr="00C655F6" w:rsidRDefault="00C655F6" w:rsidP="00C655F6">
      <w:pPr>
        <w:spacing w:after="0" w:line="240" w:lineRule="auto"/>
        <w:ind w:left="0" w:right="0" w:firstLine="0"/>
        <w:rPr>
          <w:bCs/>
          <w:szCs w:val="24"/>
          <w:lang w:val="en-US"/>
        </w:rPr>
      </w:pPr>
      <w:r w:rsidRPr="009E439A">
        <w:rPr>
          <w:bCs/>
          <w:szCs w:val="24"/>
          <w:lang w:val="en-US"/>
        </w:rPr>
        <w:t>Answer:</w:t>
      </w:r>
      <w:r w:rsidR="00EB0CA4">
        <w:rPr>
          <w:bCs/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B</w:t>
      </w:r>
    </w:p>
    <w:p w14:paraId="40F6493E" w14:textId="77777777" w:rsidR="00C655F6" w:rsidRPr="009E439A" w:rsidRDefault="00C655F6" w:rsidP="00C655F6">
      <w:pPr>
        <w:spacing w:after="0" w:line="240" w:lineRule="auto"/>
        <w:ind w:left="0" w:right="0" w:firstLine="0"/>
        <w:rPr>
          <w:rFonts w:eastAsia="Calibri"/>
          <w:szCs w:val="24"/>
          <w:lang w:val="en-US"/>
        </w:rPr>
      </w:pPr>
    </w:p>
    <w:p w14:paraId="5A4F8FDD" w14:textId="3C7AD916" w:rsidR="00B263F6" w:rsidRDefault="00B263F6" w:rsidP="00B263F6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>Задания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установление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соответствия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по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дисциплине:</w:t>
      </w:r>
    </w:p>
    <w:p w14:paraId="394F0700" w14:textId="77777777" w:rsidR="00B263F6" w:rsidRPr="00676900" w:rsidRDefault="00B263F6" w:rsidP="00B263F6">
      <w:pPr>
        <w:spacing w:after="0" w:line="240" w:lineRule="auto"/>
        <w:ind w:firstLine="709"/>
        <w:rPr>
          <w:szCs w:val="24"/>
        </w:rPr>
      </w:pPr>
    </w:p>
    <w:p w14:paraId="27CC4C30" w14:textId="3273FC54" w:rsidR="00B263F6" w:rsidRPr="002731A2" w:rsidRDefault="00B263F6" w:rsidP="00B263F6">
      <w:pPr>
        <w:spacing w:after="0" w:line="240" w:lineRule="auto"/>
        <w:rPr>
          <w:szCs w:val="24"/>
          <w:lang w:val="en-US"/>
        </w:rPr>
      </w:pPr>
      <w:r w:rsidRPr="002731A2">
        <w:rPr>
          <w:szCs w:val="24"/>
          <w:lang w:val="en-US"/>
        </w:rPr>
        <w:t>1.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Match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halves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sentences</w:t>
      </w:r>
      <w:r w:rsidRPr="002731A2">
        <w:rPr>
          <w:szCs w:val="24"/>
          <w:lang w:val="en-US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263F6" w:rsidRPr="00530D58" w14:paraId="40151917" w14:textId="77777777" w:rsidTr="00525406">
        <w:tc>
          <w:tcPr>
            <w:tcW w:w="3823" w:type="dxa"/>
          </w:tcPr>
          <w:p w14:paraId="6393A853" w14:textId="54EB4ECA" w:rsidR="00B263F6" w:rsidRPr="00DE4521" w:rsidRDefault="00B263F6" w:rsidP="00DE45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GTC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awarding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body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for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Qualified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Teacher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Status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(QTS)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32AD5EA8" w14:textId="79814DAD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1)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are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on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the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GTC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register.</w:t>
            </w:r>
          </w:p>
        </w:tc>
      </w:tr>
      <w:tr w:rsidR="00B263F6" w:rsidRPr="009E439A" w14:paraId="2ABF9E6D" w14:textId="77777777" w:rsidTr="00525406">
        <w:tc>
          <w:tcPr>
            <w:tcW w:w="3823" w:type="dxa"/>
          </w:tcPr>
          <w:p w14:paraId="04705AD4" w14:textId="323D8D18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Registration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with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GTC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compulsory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for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all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teachers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maintained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schools,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655937D4" w14:textId="622F2E3E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2)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in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England.</w:t>
            </w:r>
          </w:p>
        </w:tc>
      </w:tr>
      <w:tr w:rsidR="00B263F6" w:rsidRPr="00530D58" w14:paraId="38CE713F" w14:textId="77777777" w:rsidTr="00525406">
        <w:tc>
          <w:tcPr>
            <w:tcW w:w="3823" w:type="dxa"/>
          </w:tcPr>
          <w:p w14:paraId="142D9058" w14:textId="5C634DBE" w:rsidR="00B263F6" w:rsidRPr="00DE4521" w:rsidRDefault="00E23037" w:rsidP="0052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All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qualified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teachers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33074428" w14:textId="6457A5FC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3)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pupil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referral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units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and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special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schools.</w:t>
            </w:r>
          </w:p>
        </w:tc>
      </w:tr>
    </w:tbl>
    <w:p w14:paraId="62DB58FF" w14:textId="64549882" w:rsidR="00B263F6" w:rsidRPr="008E78F0" w:rsidRDefault="008E78F0" w:rsidP="00B263F6">
      <w:pPr>
        <w:spacing w:after="0" w:line="240" w:lineRule="auto"/>
        <w:rPr>
          <w:szCs w:val="24"/>
          <w:lang w:val="en-US"/>
        </w:rPr>
      </w:pPr>
      <w:r>
        <w:rPr>
          <w:bCs/>
          <w:szCs w:val="24"/>
          <w:lang w:val="en-US"/>
        </w:rPr>
        <w:t>Answer</w:t>
      </w:r>
      <w:r w:rsidR="00B263F6" w:rsidRPr="008E78F0">
        <w:rPr>
          <w:szCs w:val="24"/>
          <w:lang w:val="en-US"/>
        </w:rPr>
        <w:t>: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A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proofErr w:type="gramStart"/>
      <w:r w:rsidR="00B263F6" w:rsidRPr="008E78F0">
        <w:rPr>
          <w:szCs w:val="24"/>
          <w:lang w:val="en-US"/>
        </w:rPr>
        <w:t>2</w:t>
      </w:r>
      <w:proofErr w:type="gramEnd"/>
      <w:r w:rsidR="00B263F6" w:rsidRPr="008E78F0">
        <w:rPr>
          <w:szCs w:val="24"/>
          <w:lang w:val="en-US"/>
        </w:rPr>
        <w:t>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B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3,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C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1.</w:t>
      </w:r>
    </w:p>
    <w:p w14:paraId="13F22A0C" w14:textId="77777777" w:rsidR="00B263F6" w:rsidRPr="008E78F0" w:rsidRDefault="00B263F6" w:rsidP="00B263F6">
      <w:pPr>
        <w:spacing w:after="0" w:line="240" w:lineRule="auto"/>
        <w:rPr>
          <w:szCs w:val="24"/>
          <w:lang w:val="en-US"/>
        </w:rPr>
      </w:pPr>
    </w:p>
    <w:p w14:paraId="000D685A" w14:textId="37255E17" w:rsidR="008E78F0" w:rsidRPr="002731A2" w:rsidRDefault="00B263F6" w:rsidP="008E78F0">
      <w:pPr>
        <w:spacing w:after="0" w:line="240" w:lineRule="auto"/>
        <w:rPr>
          <w:szCs w:val="24"/>
          <w:lang w:val="en-US"/>
        </w:rPr>
      </w:pPr>
      <w:r w:rsidRPr="008E78F0">
        <w:rPr>
          <w:szCs w:val="24"/>
          <w:lang w:val="en-US"/>
        </w:rPr>
        <w:t>2.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Match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halves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sentences</w:t>
      </w:r>
      <w:r w:rsidR="008E78F0" w:rsidRPr="002731A2">
        <w:rPr>
          <w:szCs w:val="24"/>
          <w:lang w:val="en-US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263F6" w:rsidRPr="009E439A" w14:paraId="200F359D" w14:textId="77777777" w:rsidTr="00525406">
        <w:tc>
          <w:tcPr>
            <w:tcW w:w="3823" w:type="dxa"/>
          </w:tcPr>
          <w:p w14:paraId="5F5E95AE" w14:textId="2DE38046" w:rsidR="00B263F6" w:rsidRPr="00DE4521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There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are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currently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over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500,000</w:t>
            </w:r>
          </w:p>
        </w:tc>
        <w:tc>
          <w:tcPr>
            <w:tcW w:w="5528" w:type="dxa"/>
          </w:tcPr>
          <w:p w14:paraId="4AA110D2" w14:textId="0916316A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1)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and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Practice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for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Teachers.</w:t>
            </w:r>
          </w:p>
        </w:tc>
      </w:tr>
      <w:tr w:rsidR="00B263F6" w:rsidRPr="00530D58" w14:paraId="4FD722F7" w14:textId="77777777" w:rsidTr="00525406">
        <w:tc>
          <w:tcPr>
            <w:tcW w:w="3823" w:type="dxa"/>
          </w:tcPr>
          <w:p w14:paraId="02887C0A" w14:textId="71FF5505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GTC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publish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Code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of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Conduct</w:t>
            </w:r>
          </w:p>
        </w:tc>
        <w:tc>
          <w:tcPr>
            <w:tcW w:w="5528" w:type="dxa"/>
          </w:tcPr>
          <w:p w14:paraId="490B415B" w14:textId="026F99C6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2)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of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the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regulatory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process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of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the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GTC.</w:t>
            </w:r>
          </w:p>
        </w:tc>
      </w:tr>
      <w:tr w:rsidR="00B263F6" w:rsidRPr="00530D58" w14:paraId="5FB1520F" w14:textId="77777777" w:rsidTr="00525406">
        <w:tc>
          <w:tcPr>
            <w:tcW w:w="3823" w:type="dxa"/>
          </w:tcPr>
          <w:p w14:paraId="0B654596" w14:textId="040E9666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This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code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forms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basis</w:t>
            </w:r>
          </w:p>
        </w:tc>
        <w:tc>
          <w:tcPr>
            <w:tcW w:w="5528" w:type="dxa"/>
          </w:tcPr>
          <w:p w14:paraId="472B3587" w14:textId="46F1E4E2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3)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teachers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on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the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GTC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register.</w:t>
            </w:r>
          </w:p>
        </w:tc>
      </w:tr>
    </w:tbl>
    <w:p w14:paraId="30A5F75F" w14:textId="270846FA" w:rsidR="00B263F6" w:rsidRPr="008E78F0" w:rsidRDefault="008E78F0" w:rsidP="00B263F6">
      <w:pPr>
        <w:spacing w:after="0" w:line="240" w:lineRule="auto"/>
        <w:rPr>
          <w:szCs w:val="24"/>
          <w:lang w:val="en-US"/>
        </w:rPr>
      </w:pPr>
      <w:r>
        <w:rPr>
          <w:bCs/>
          <w:szCs w:val="24"/>
          <w:lang w:val="en-US"/>
        </w:rPr>
        <w:t>Answer</w:t>
      </w:r>
      <w:r w:rsidR="00B263F6" w:rsidRPr="008E78F0">
        <w:rPr>
          <w:szCs w:val="24"/>
          <w:lang w:val="en-US"/>
        </w:rPr>
        <w:t>: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A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proofErr w:type="gramStart"/>
      <w:r w:rsidR="00B263F6" w:rsidRPr="008E78F0">
        <w:rPr>
          <w:szCs w:val="24"/>
          <w:lang w:val="en-US"/>
        </w:rPr>
        <w:t>3</w:t>
      </w:r>
      <w:proofErr w:type="gramEnd"/>
      <w:r w:rsidR="00B263F6" w:rsidRPr="008E78F0">
        <w:rPr>
          <w:szCs w:val="24"/>
          <w:lang w:val="en-US"/>
        </w:rPr>
        <w:t>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B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1,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C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2.</w:t>
      </w:r>
    </w:p>
    <w:p w14:paraId="6A0FBCE5" w14:textId="77777777" w:rsidR="00B263F6" w:rsidRPr="008E78F0" w:rsidRDefault="00B263F6" w:rsidP="00B263F6">
      <w:pPr>
        <w:spacing w:after="0" w:line="240" w:lineRule="auto"/>
        <w:rPr>
          <w:szCs w:val="24"/>
          <w:lang w:val="en-US"/>
        </w:rPr>
      </w:pPr>
    </w:p>
    <w:p w14:paraId="78CE7EAC" w14:textId="1B2C9666" w:rsidR="00B263F6" w:rsidRPr="008E78F0" w:rsidRDefault="00B263F6" w:rsidP="00B263F6">
      <w:pPr>
        <w:spacing w:after="0" w:line="240" w:lineRule="auto"/>
        <w:rPr>
          <w:szCs w:val="24"/>
          <w:lang w:val="en-US"/>
        </w:rPr>
      </w:pPr>
      <w:r w:rsidRPr="008E78F0">
        <w:rPr>
          <w:szCs w:val="24"/>
          <w:lang w:val="en-US"/>
        </w:rPr>
        <w:t>3.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Match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halves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sentences</w:t>
      </w:r>
      <w:r w:rsidR="008E78F0" w:rsidRPr="002731A2">
        <w:rPr>
          <w:szCs w:val="24"/>
          <w:lang w:val="en-US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263F6" w:rsidRPr="00530D58" w14:paraId="4B33C370" w14:textId="77777777" w:rsidTr="00525406">
        <w:tc>
          <w:tcPr>
            <w:tcW w:w="3823" w:type="dxa"/>
          </w:tcPr>
          <w:p w14:paraId="24DE7264" w14:textId="55085F77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A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semester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system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divides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the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academic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year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into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two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terms,</w:t>
            </w:r>
          </w:p>
        </w:tc>
        <w:tc>
          <w:tcPr>
            <w:tcW w:w="5528" w:type="dxa"/>
          </w:tcPr>
          <w:p w14:paraId="04D71B02" w14:textId="5F0CDC91" w:rsidR="00B263F6" w:rsidRPr="00DE4521" w:rsidRDefault="00B263F6" w:rsidP="00525406">
            <w:pPr>
              <w:rPr>
                <w:sz w:val="24"/>
                <w:szCs w:val="24"/>
                <w:lang w:val="en-US"/>
              </w:rPr>
            </w:pPr>
            <w:r w:rsidRPr="00DE4521">
              <w:rPr>
                <w:sz w:val="24"/>
                <w:szCs w:val="24"/>
                <w:lang w:val="en-US"/>
              </w:rPr>
              <w:t>1)</w:t>
            </w:r>
            <w:r w:rsidR="00EB0CA4" w:rsidRP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roughly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12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weeks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each,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and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generally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counts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the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summer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as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one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of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the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terms.</w:t>
            </w:r>
          </w:p>
        </w:tc>
      </w:tr>
      <w:tr w:rsidR="00B263F6" w14:paraId="7A1FB7C7" w14:textId="77777777" w:rsidTr="00525406">
        <w:tc>
          <w:tcPr>
            <w:tcW w:w="3823" w:type="dxa"/>
          </w:tcPr>
          <w:p w14:paraId="1BDD83DF" w14:textId="3C9792DE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A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trimester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system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divides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the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academic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year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into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three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terms,</w:t>
            </w:r>
          </w:p>
        </w:tc>
        <w:tc>
          <w:tcPr>
            <w:tcW w:w="5528" w:type="dxa"/>
          </w:tcPr>
          <w:p w14:paraId="1C18AFDF" w14:textId="144B3190" w:rsidR="00B263F6" w:rsidRDefault="00B263F6" w:rsidP="0052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B0CA4">
              <w:rPr>
                <w:sz w:val="24"/>
                <w:szCs w:val="24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roughly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16–18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weeks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each.</w:t>
            </w:r>
          </w:p>
        </w:tc>
      </w:tr>
      <w:tr w:rsidR="00B263F6" w14:paraId="368C6BD1" w14:textId="77777777" w:rsidTr="00525406">
        <w:tc>
          <w:tcPr>
            <w:tcW w:w="3823" w:type="dxa"/>
          </w:tcPr>
          <w:p w14:paraId="2DDA4F38" w14:textId="0B381C32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A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quarter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system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divides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the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academic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year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into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four</w:t>
            </w:r>
            <w:r w:rsidR="00EB0CA4">
              <w:rPr>
                <w:sz w:val="24"/>
                <w:szCs w:val="24"/>
                <w:lang w:val="en"/>
              </w:rPr>
              <w:t xml:space="preserve"> </w:t>
            </w:r>
            <w:r w:rsidR="00EB0CA4" w:rsidRPr="00EB0CA4">
              <w:rPr>
                <w:sz w:val="24"/>
                <w:szCs w:val="24"/>
                <w:lang w:val="en"/>
              </w:rPr>
              <w:t>terms,</w:t>
            </w:r>
          </w:p>
        </w:tc>
        <w:tc>
          <w:tcPr>
            <w:tcW w:w="5528" w:type="dxa"/>
          </w:tcPr>
          <w:p w14:paraId="2B1DEFFC" w14:textId="210829DC" w:rsidR="00B263F6" w:rsidRDefault="00B263F6" w:rsidP="0052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EB0CA4">
              <w:rPr>
                <w:sz w:val="24"/>
                <w:szCs w:val="24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roughly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14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-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16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weeks</w:t>
            </w:r>
            <w:r w:rsidR="00DE4521">
              <w:rPr>
                <w:sz w:val="24"/>
                <w:szCs w:val="24"/>
                <w:lang w:val="en"/>
              </w:rPr>
              <w:t xml:space="preserve"> </w:t>
            </w:r>
            <w:r w:rsidR="00DE4521" w:rsidRPr="00EB0CA4">
              <w:rPr>
                <w:sz w:val="24"/>
                <w:szCs w:val="24"/>
                <w:lang w:val="en"/>
              </w:rPr>
              <w:t>each</w:t>
            </w:r>
            <w:r w:rsidR="00DE4521" w:rsidRPr="00EB0CA4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1BC09304" w14:textId="6047E92A" w:rsidR="00B263F6" w:rsidRPr="008E78F0" w:rsidRDefault="008E78F0" w:rsidP="00B263F6">
      <w:pPr>
        <w:spacing w:after="0" w:line="240" w:lineRule="auto"/>
        <w:rPr>
          <w:szCs w:val="24"/>
          <w:lang w:val="en-US"/>
        </w:rPr>
      </w:pPr>
      <w:r>
        <w:rPr>
          <w:bCs/>
          <w:szCs w:val="24"/>
          <w:lang w:val="en-US"/>
        </w:rPr>
        <w:t>Answer</w:t>
      </w:r>
      <w:r w:rsidR="00B263F6" w:rsidRPr="008E78F0">
        <w:rPr>
          <w:szCs w:val="24"/>
          <w:lang w:val="en-US"/>
        </w:rPr>
        <w:t>: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A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2,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B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3</w:t>
      </w:r>
      <w:r w:rsidR="00B263F6" w:rsidRPr="008E78F0">
        <w:rPr>
          <w:szCs w:val="24"/>
          <w:lang w:val="en-US"/>
        </w:rPr>
        <w:t>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C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2731A2">
        <w:rPr>
          <w:szCs w:val="24"/>
          <w:lang w:val="en-US"/>
        </w:rPr>
        <w:t>1</w:t>
      </w:r>
      <w:r w:rsidR="00B263F6" w:rsidRPr="008E78F0">
        <w:rPr>
          <w:szCs w:val="24"/>
          <w:lang w:val="en-US"/>
        </w:rPr>
        <w:t>.</w:t>
      </w:r>
    </w:p>
    <w:p w14:paraId="45D4C35D" w14:textId="77777777" w:rsidR="00B263F6" w:rsidRPr="008E78F0" w:rsidRDefault="00B263F6" w:rsidP="00B263F6">
      <w:pPr>
        <w:spacing w:after="0" w:line="240" w:lineRule="auto"/>
        <w:rPr>
          <w:szCs w:val="24"/>
          <w:lang w:val="en-US"/>
        </w:rPr>
      </w:pPr>
    </w:p>
    <w:p w14:paraId="0E57A87F" w14:textId="3FB469CD" w:rsidR="00B263F6" w:rsidRPr="008E78F0" w:rsidRDefault="00B263F6" w:rsidP="00B263F6">
      <w:pPr>
        <w:spacing w:after="0" w:line="240" w:lineRule="auto"/>
        <w:rPr>
          <w:szCs w:val="24"/>
          <w:lang w:val="en-US"/>
        </w:rPr>
      </w:pPr>
      <w:r w:rsidRPr="008E78F0">
        <w:rPr>
          <w:szCs w:val="24"/>
          <w:lang w:val="en-US"/>
        </w:rPr>
        <w:t>4.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Match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halves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sentences</w:t>
      </w:r>
      <w:r w:rsidR="008E78F0" w:rsidRPr="002731A2">
        <w:rPr>
          <w:szCs w:val="24"/>
          <w:lang w:val="en-US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263F6" w:rsidRPr="00530D58" w14:paraId="518D4404" w14:textId="77777777" w:rsidTr="00525406">
        <w:tc>
          <w:tcPr>
            <w:tcW w:w="3823" w:type="dxa"/>
          </w:tcPr>
          <w:p w14:paraId="53E7BE37" w14:textId="1152B5CB" w:rsidR="00B263F6" w:rsidRPr="00DE4521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Most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universities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and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colleges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usually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run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from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early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5528" w:type="dxa"/>
          </w:tcPr>
          <w:p w14:paraId="7C793904" w14:textId="25E12E71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1)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experimenting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with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year-round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schooling.</w:t>
            </w:r>
          </w:p>
        </w:tc>
      </w:tr>
      <w:tr w:rsidR="00B263F6" w:rsidRPr="00530D58" w14:paraId="21CCF1FB" w14:textId="77777777" w:rsidTr="00525406">
        <w:tc>
          <w:tcPr>
            <w:tcW w:w="3823" w:type="dxa"/>
          </w:tcPr>
          <w:p w14:paraId="33772725" w14:textId="18ABDA85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There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are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few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school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boards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Canada</w:t>
            </w:r>
          </w:p>
        </w:tc>
        <w:tc>
          <w:tcPr>
            <w:tcW w:w="5528" w:type="dxa"/>
          </w:tcPr>
          <w:p w14:paraId="7D257A2C" w14:textId="6FD5F070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2)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has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been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divided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into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four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terms</w:t>
            </w:r>
          </w:p>
        </w:tc>
      </w:tr>
      <w:tr w:rsidR="00B263F6" w:rsidRPr="00530D58" w14:paraId="20FA4D85" w14:textId="77777777" w:rsidTr="00525406">
        <w:tc>
          <w:tcPr>
            <w:tcW w:w="3823" w:type="dxa"/>
          </w:tcPr>
          <w:p w14:paraId="4E6BF7BC" w14:textId="186F4DDC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New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Zealand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school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year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runs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from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beginning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of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February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to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mid-December,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and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since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1996,</w:t>
            </w:r>
          </w:p>
        </w:tc>
        <w:tc>
          <w:tcPr>
            <w:tcW w:w="5528" w:type="dxa"/>
          </w:tcPr>
          <w:p w14:paraId="1F0BC110" w14:textId="6DE59127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3)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until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the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end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of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April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or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early</w:t>
            </w:r>
            <w:r w:rsidR="00DE4521">
              <w:rPr>
                <w:sz w:val="24"/>
                <w:szCs w:val="24"/>
                <w:lang w:val="en-US"/>
              </w:rPr>
              <w:t xml:space="preserve"> </w:t>
            </w:r>
            <w:r w:rsidR="00DE4521" w:rsidRPr="00EB0CA4">
              <w:rPr>
                <w:sz w:val="24"/>
                <w:szCs w:val="24"/>
                <w:lang w:val="en-US"/>
              </w:rPr>
              <w:t>May.</w:t>
            </w:r>
          </w:p>
        </w:tc>
      </w:tr>
    </w:tbl>
    <w:p w14:paraId="3D7C9E77" w14:textId="793F08DE" w:rsidR="00B263F6" w:rsidRPr="008E78F0" w:rsidRDefault="008E78F0" w:rsidP="00B263F6">
      <w:pPr>
        <w:spacing w:after="0" w:line="240" w:lineRule="auto"/>
        <w:rPr>
          <w:szCs w:val="24"/>
          <w:lang w:val="en-US"/>
        </w:rPr>
      </w:pPr>
      <w:r>
        <w:rPr>
          <w:bCs/>
          <w:szCs w:val="24"/>
          <w:lang w:val="en-US"/>
        </w:rPr>
        <w:t>Answer</w:t>
      </w:r>
      <w:r w:rsidR="00B263F6" w:rsidRPr="008E78F0">
        <w:rPr>
          <w:szCs w:val="24"/>
          <w:lang w:val="en-US"/>
        </w:rPr>
        <w:t>: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A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proofErr w:type="gramStart"/>
      <w:r w:rsidR="00B263F6" w:rsidRPr="008E78F0">
        <w:rPr>
          <w:szCs w:val="24"/>
          <w:lang w:val="en-US"/>
        </w:rPr>
        <w:t>3</w:t>
      </w:r>
      <w:proofErr w:type="gramEnd"/>
      <w:r w:rsidR="00B263F6" w:rsidRPr="008E78F0">
        <w:rPr>
          <w:szCs w:val="24"/>
          <w:lang w:val="en-US"/>
        </w:rPr>
        <w:t>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B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1,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C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–</w:t>
      </w:r>
      <w:r w:rsidR="00EB0CA4">
        <w:rPr>
          <w:szCs w:val="24"/>
          <w:lang w:val="en-US"/>
        </w:rPr>
        <w:t xml:space="preserve"> </w:t>
      </w:r>
      <w:r w:rsidR="00B263F6" w:rsidRPr="008E78F0">
        <w:rPr>
          <w:szCs w:val="24"/>
          <w:lang w:val="en-US"/>
        </w:rPr>
        <w:t>2.</w:t>
      </w:r>
    </w:p>
    <w:p w14:paraId="70D80914" w14:textId="77777777" w:rsidR="00B263F6" w:rsidRPr="008E78F0" w:rsidRDefault="00B263F6" w:rsidP="00B263F6">
      <w:pPr>
        <w:spacing w:after="0" w:line="240" w:lineRule="auto"/>
        <w:rPr>
          <w:szCs w:val="24"/>
          <w:lang w:val="en-US"/>
        </w:rPr>
      </w:pPr>
    </w:p>
    <w:p w14:paraId="2AE139E8" w14:textId="412B4CB7" w:rsidR="00B263F6" w:rsidRPr="008E78F0" w:rsidRDefault="00B263F6" w:rsidP="00B263F6">
      <w:pPr>
        <w:spacing w:after="0" w:line="240" w:lineRule="auto"/>
        <w:rPr>
          <w:szCs w:val="24"/>
          <w:lang w:val="en-US"/>
        </w:rPr>
      </w:pPr>
      <w:r w:rsidRPr="008E78F0">
        <w:rPr>
          <w:szCs w:val="24"/>
          <w:lang w:val="en-US"/>
        </w:rPr>
        <w:t>5.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Match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halves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8E78F0">
        <w:rPr>
          <w:szCs w:val="24"/>
          <w:lang w:val="en-US"/>
        </w:rPr>
        <w:t>sentences</w:t>
      </w:r>
      <w:r w:rsidR="008E78F0" w:rsidRPr="002731A2">
        <w:rPr>
          <w:szCs w:val="24"/>
          <w:lang w:val="en-US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263F6" w:rsidRPr="009E439A" w14:paraId="447DF923" w14:textId="77777777" w:rsidTr="00525406">
        <w:tc>
          <w:tcPr>
            <w:tcW w:w="3823" w:type="dxa"/>
          </w:tcPr>
          <w:p w14:paraId="1D7733A7" w14:textId="1C369E00" w:rsidR="00B263F6" w:rsidRPr="00EB0CA4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how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many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terms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academic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year</w:t>
            </w:r>
          </w:p>
        </w:tc>
        <w:tc>
          <w:tcPr>
            <w:tcW w:w="5528" w:type="dxa"/>
          </w:tcPr>
          <w:p w14:paraId="01055441" w14:textId="775D9B59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1)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are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there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Ireland?</w:t>
            </w:r>
          </w:p>
        </w:tc>
      </w:tr>
      <w:tr w:rsidR="00B263F6" w:rsidRPr="009E439A" w14:paraId="5DE2B436" w14:textId="77777777" w:rsidTr="00525406">
        <w:tc>
          <w:tcPr>
            <w:tcW w:w="3823" w:type="dxa"/>
          </w:tcPr>
          <w:p w14:paraId="2FCB7E0C" w14:textId="72FB05BC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How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many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holidays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do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</w:p>
        </w:tc>
        <w:tc>
          <w:tcPr>
            <w:tcW w:w="5528" w:type="dxa"/>
          </w:tcPr>
          <w:p w14:paraId="2CAF587E" w14:textId="4DA1012D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2)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divided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Russia?</w:t>
            </w:r>
          </w:p>
        </w:tc>
      </w:tr>
      <w:tr w:rsidR="00B263F6" w14:paraId="48B6E74A" w14:textId="77777777" w:rsidTr="00525406">
        <w:tc>
          <w:tcPr>
            <w:tcW w:w="3823" w:type="dxa"/>
          </w:tcPr>
          <w:p w14:paraId="5D285EAC" w14:textId="73DB8AD7" w:rsidR="00B263F6" w:rsidRPr="00EB0CA4" w:rsidRDefault="00E23037" w:rsidP="0052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How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many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terms</w:t>
            </w:r>
          </w:p>
        </w:tc>
        <w:tc>
          <w:tcPr>
            <w:tcW w:w="5528" w:type="dxa"/>
          </w:tcPr>
          <w:p w14:paraId="70C4CB44" w14:textId="5F2359F5" w:rsidR="00B263F6" w:rsidRDefault="00B263F6" w:rsidP="0052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EB0CA4">
              <w:rPr>
                <w:sz w:val="24"/>
                <w:szCs w:val="24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pupils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have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Russia?</w:t>
            </w:r>
          </w:p>
        </w:tc>
      </w:tr>
    </w:tbl>
    <w:p w14:paraId="2BD3D7D4" w14:textId="2E7DBF92" w:rsidR="00B263F6" w:rsidRDefault="008E78F0" w:rsidP="00B263F6">
      <w:pPr>
        <w:spacing w:after="0" w:line="240" w:lineRule="auto"/>
        <w:rPr>
          <w:szCs w:val="24"/>
        </w:rPr>
      </w:pPr>
      <w:r>
        <w:rPr>
          <w:bCs/>
          <w:szCs w:val="24"/>
          <w:lang w:val="en-US"/>
        </w:rPr>
        <w:t>Answer</w:t>
      </w:r>
      <w:r w:rsidR="00B263F6">
        <w:rPr>
          <w:szCs w:val="24"/>
        </w:rPr>
        <w:t>:</w:t>
      </w:r>
      <w:r w:rsidR="00EB0CA4">
        <w:rPr>
          <w:szCs w:val="24"/>
        </w:rPr>
        <w:t xml:space="preserve"> </w:t>
      </w:r>
      <w:r w:rsidR="00E23037">
        <w:rPr>
          <w:szCs w:val="24"/>
          <w:lang w:val="en-US"/>
        </w:rPr>
        <w:t>A</w:t>
      </w:r>
      <w:r w:rsidR="00EB0CA4">
        <w:rPr>
          <w:szCs w:val="24"/>
        </w:rPr>
        <w:t xml:space="preserve"> </w:t>
      </w:r>
      <w:r w:rsidR="00B263F6">
        <w:rPr>
          <w:szCs w:val="24"/>
        </w:rPr>
        <w:t>–</w:t>
      </w:r>
      <w:r w:rsidR="00EB0CA4">
        <w:rPr>
          <w:szCs w:val="24"/>
        </w:rPr>
        <w:t xml:space="preserve"> </w:t>
      </w:r>
      <w:r w:rsidR="00B263F6">
        <w:rPr>
          <w:szCs w:val="24"/>
        </w:rPr>
        <w:t>2,</w:t>
      </w:r>
      <w:r w:rsidR="00EB0CA4">
        <w:rPr>
          <w:szCs w:val="24"/>
        </w:rPr>
        <w:t xml:space="preserve"> </w:t>
      </w:r>
      <w:r w:rsidR="00E23037">
        <w:rPr>
          <w:szCs w:val="24"/>
          <w:lang w:val="en-US"/>
        </w:rPr>
        <w:t>B</w:t>
      </w:r>
      <w:r w:rsidR="00EB0CA4">
        <w:rPr>
          <w:szCs w:val="24"/>
        </w:rPr>
        <w:t xml:space="preserve"> </w:t>
      </w:r>
      <w:r w:rsidR="00B263F6">
        <w:rPr>
          <w:szCs w:val="24"/>
        </w:rPr>
        <w:t>–</w:t>
      </w:r>
      <w:r w:rsidR="00EB0CA4">
        <w:rPr>
          <w:szCs w:val="24"/>
        </w:rPr>
        <w:t xml:space="preserve"> </w:t>
      </w:r>
      <w:r w:rsidR="00B263F6">
        <w:rPr>
          <w:szCs w:val="24"/>
        </w:rPr>
        <w:t>3,</w:t>
      </w:r>
      <w:r w:rsidR="00EB0CA4">
        <w:rPr>
          <w:szCs w:val="24"/>
        </w:rPr>
        <w:t xml:space="preserve"> </w:t>
      </w:r>
      <w:r w:rsidR="00E23037">
        <w:rPr>
          <w:szCs w:val="24"/>
          <w:lang w:val="en-US"/>
        </w:rPr>
        <w:t>C</w:t>
      </w:r>
      <w:r w:rsidR="00EB0CA4">
        <w:rPr>
          <w:szCs w:val="24"/>
        </w:rPr>
        <w:t xml:space="preserve"> </w:t>
      </w:r>
      <w:r w:rsidR="00B263F6">
        <w:rPr>
          <w:szCs w:val="24"/>
        </w:rPr>
        <w:t>–</w:t>
      </w:r>
      <w:r w:rsidR="00EB0CA4">
        <w:rPr>
          <w:szCs w:val="24"/>
        </w:rPr>
        <w:t xml:space="preserve"> </w:t>
      </w:r>
      <w:r w:rsidR="00B263F6">
        <w:rPr>
          <w:szCs w:val="24"/>
        </w:rPr>
        <w:t>1.</w:t>
      </w:r>
    </w:p>
    <w:p w14:paraId="790BA09A" w14:textId="77777777" w:rsidR="00B263F6" w:rsidRDefault="00B263F6" w:rsidP="00B263F6">
      <w:pPr>
        <w:spacing w:after="0" w:line="240" w:lineRule="auto"/>
        <w:rPr>
          <w:szCs w:val="24"/>
        </w:rPr>
      </w:pPr>
    </w:p>
    <w:p w14:paraId="4E1D23D0" w14:textId="4E8B8709" w:rsidR="00B263F6" w:rsidRPr="00E23037" w:rsidRDefault="00B263F6" w:rsidP="00B263F6">
      <w:pPr>
        <w:spacing w:after="0" w:line="240" w:lineRule="auto"/>
        <w:rPr>
          <w:szCs w:val="24"/>
          <w:lang w:val="en-US"/>
        </w:rPr>
      </w:pPr>
      <w:r w:rsidRPr="00E23037">
        <w:rPr>
          <w:szCs w:val="24"/>
          <w:lang w:val="en-US"/>
        </w:rPr>
        <w:t>6.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Match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halves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="00E23037">
        <w:rPr>
          <w:szCs w:val="24"/>
          <w:lang w:val="en-US"/>
        </w:rPr>
        <w:t>sentences</w:t>
      </w:r>
      <w:r w:rsidRPr="00E23037">
        <w:rPr>
          <w:szCs w:val="24"/>
          <w:lang w:val="en-US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263F6" w14:paraId="10190E08" w14:textId="77777777" w:rsidTr="00525406">
        <w:tc>
          <w:tcPr>
            <w:tcW w:w="3823" w:type="dxa"/>
          </w:tcPr>
          <w:p w14:paraId="4EF3C3BE" w14:textId="32D59292" w:rsidR="00B263F6" w:rsidRPr="00EB0CA4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Local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Education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Authorities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and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higher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education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institutions</w:t>
            </w:r>
          </w:p>
        </w:tc>
        <w:tc>
          <w:tcPr>
            <w:tcW w:w="5528" w:type="dxa"/>
          </w:tcPr>
          <w:p w14:paraId="78A9406A" w14:textId="289B81AE" w:rsidR="00B263F6" w:rsidRDefault="00B263F6" w:rsidP="0052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B0CA4">
              <w:rPr>
                <w:sz w:val="24"/>
                <w:szCs w:val="24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Qualified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Teacher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Status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(QTC).</w:t>
            </w:r>
          </w:p>
        </w:tc>
      </w:tr>
      <w:tr w:rsidR="00B263F6" w:rsidRPr="009E439A" w14:paraId="4DCB0B15" w14:textId="77777777" w:rsidTr="00525406">
        <w:tc>
          <w:tcPr>
            <w:tcW w:w="3823" w:type="dxa"/>
          </w:tcPr>
          <w:p w14:paraId="2C3C158F" w14:textId="14303688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Alter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completing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ITT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students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5528" w:type="dxa"/>
          </w:tcPr>
          <w:p w14:paraId="1813E1D3" w14:textId="2B56565B" w:rsidR="00B263F6" w:rsidRPr="008E78F0" w:rsidRDefault="00B263F6" w:rsidP="00525406">
            <w:pPr>
              <w:rPr>
                <w:sz w:val="24"/>
                <w:szCs w:val="24"/>
                <w:lang w:val="en-US"/>
              </w:rPr>
            </w:pPr>
            <w:r w:rsidRPr="008E78F0">
              <w:rPr>
                <w:sz w:val="24"/>
                <w:szCs w:val="24"/>
                <w:lang w:val="en-US"/>
              </w:rPr>
              <w:t>2)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 main subjects.</w:t>
            </w:r>
          </w:p>
        </w:tc>
      </w:tr>
      <w:tr w:rsidR="00B263F6" w14:paraId="5110644C" w14:textId="77777777" w:rsidTr="00525406">
        <w:tc>
          <w:tcPr>
            <w:tcW w:w="3823" w:type="dxa"/>
          </w:tcPr>
          <w:p w14:paraId="0174FDA6" w14:textId="47544BD2" w:rsidR="00B263F6" w:rsidRPr="00281E02" w:rsidRDefault="00E23037" w:rsidP="00525406">
            <w:pPr>
              <w:rPr>
                <w:sz w:val="24"/>
                <w:szCs w:val="24"/>
                <w:lang w:val="en-US"/>
              </w:rPr>
            </w:pPr>
            <w:r w:rsidRPr="00E23037">
              <w:rPr>
                <w:sz w:val="24"/>
                <w:szCs w:val="24"/>
                <w:lang w:val="en-US"/>
              </w:rPr>
              <w:t>C</w:t>
            </w:r>
            <w:r w:rsidR="00B263F6" w:rsidRPr="002731A2">
              <w:rPr>
                <w:sz w:val="24"/>
                <w:szCs w:val="24"/>
                <w:lang w:val="en-US"/>
              </w:rPr>
              <w:t>)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 xml:space="preserve">Theory of Education is one of </w:t>
            </w:r>
          </w:p>
        </w:tc>
        <w:tc>
          <w:tcPr>
            <w:tcW w:w="5528" w:type="dxa"/>
          </w:tcPr>
          <w:p w14:paraId="003374B1" w14:textId="49F9FB1D" w:rsidR="00B263F6" w:rsidRDefault="00B263F6" w:rsidP="0052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EB0CA4">
              <w:rPr>
                <w:sz w:val="24"/>
                <w:szCs w:val="24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design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the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training</w:t>
            </w:r>
            <w:r w:rsidR="00EB0CA4">
              <w:rPr>
                <w:sz w:val="24"/>
                <w:szCs w:val="24"/>
                <w:lang w:val="en-US"/>
              </w:rPr>
              <w:t xml:space="preserve"> </w:t>
            </w:r>
            <w:r w:rsidR="00EB0CA4" w:rsidRPr="00EB0CA4">
              <w:rPr>
                <w:sz w:val="24"/>
                <w:szCs w:val="24"/>
                <w:lang w:val="en-US"/>
              </w:rPr>
              <w:t>program.</w:t>
            </w:r>
          </w:p>
        </w:tc>
      </w:tr>
    </w:tbl>
    <w:p w14:paraId="7AE0079D" w14:textId="781F51C3" w:rsidR="00B263F6" w:rsidRDefault="008E78F0" w:rsidP="00B263F6">
      <w:pPr>
        <w:spacing w:after="0" w:line="240" w:lineRule="auto"/>
        <w:rPr>
          <w:szCs w:val="24"/>
        </w:rPr>
      </w:pPr>
      <w:r>
        <w:rPr>
          <w:bCs/>
          <w:szCs w:val="24"/>
          <w:lang w:val="en-US"/>
        </w:rPr>
        <w:t>Answer</w:t>
      </w:r>
      <w:r w:rsidR="00B263F6">
        <w:rPr>
          <w:szCs w:val="24"/>
        </w:rPr>
        <w:t>:</w:t>
      </w:r>
      <w:r w:rsidR="00EB0CA4">
        <w:rPr>
          <w:szCs w:val="24"/>
        </w:rPr>
        <w:t xml:space="preserve"> </w:t>
      </w:r>
      <w:r w:rsidR="00E23037">
        <w:rPr>
          <w:szCs w:val="24"/>
          <w:lang w:val="en-US"/>
        </w:rPr>
        <w:t>A</w:t>
      </w:r>
      <w:r w:rsidR="00EB0CA4">
        <w:rPr>
          <w:szCs w:val="24"/>
        </w:rPr>
        <w:t xml:space="preserve"> </w:t>
      </w:r>
      <w:r w:rsidR="00B263F6">
        <w:rPr>
          <w:szCs w:val="24"/>
        </w:rPr>
        <w:t>–</w:t>
      </w:r>
      <w:r w:rsidR="00EB0CA4">
        <w:rPr>
          <w:szCs w:val="24"/>
        </w:rPr>
        <w:t xml:space="preserve"> </w:t>
      </w:r>
      <w:r w:rsidR="002731A2" w:rsidRPr="008E78F0">
        <w:rPr>
          <w:szCs w:val="24"/>
        </w:rPr>
        <w:t>3</w:t>
      </w:r>
      <w:r w:rsidR="00B263F6">
        <w:rPr>
          <w:szCs w:val="24"/>
        </w:rPr>
        <w:t>,</w:t>
      </w:r>
      <w:r w:rsidR="00EB0CA4">
        <w:rPr>
          <w:szCs w:val="24"/>
        </w:rPr>
        <w:t xml:space="preserve"> </w:t>
      </w:r>
      <w:r w:rsidR="00E23037">
        <w:rPr>
          <w:szCs w:val="24"/>
          <w:lang w:val="en-US"/>
        </w:rPr>
        <w:t>B</w:t>
      </w:r>
      <w:r w:rsidR="00EB0CA4">
        <w:rPr>
          <w:szCs w:val="24"/>
        </w:rPr>
        <w:t xml:space="preserve"> </w:t>
      </w:r>
      <w:r w:rsidR="00B263F6">
        <w:rPr>
          <w:szCs w:val="24"/>
        </w:rPr>
        <w:t>–</w:t>
      </w:r>
      <w:r w:rsidR="00EB0CA4">
        <w:rPr>
          <w:szCs w:val="24"/>
        </w:rPr>
        <w:t xml:space="preserve"> </w:t>
      </w:r>
      <w:r w:rsidR="00B263F6">
        <w:rPr>
          <w:szCs w:val="24"/>
        </w:rPr>
        <w:t>1,</w:t>
      </w:r>
      <w:r w:rsidR="00EB0CA4">
        <w:rPr>
          <w:szCs w:val="24"/>
        </w:rPr>
        <w:t xml:space="preserve"> </w:t>
      </w:r>
      <w:r w:rsidR="00E23037">
        <w:rPr>
          <w:szCs w:val="24"/>
          <w:lang w:val="en-US"/>
        </w:rPr>
        <w:t>C</w:t>
      </w:r>
      <w:r w:rsidR="00EB0CA4">
        <w:rPr>
          <w:szCs w:val="24"/>
        </w:rPr>
        <w:t xml:space="preserve"> </w:t>
      </w:r>
      <w:r w:rsidR="00B263F6">
        <w:rPr>
          <w:szCs w:val="24"/>
        </w:rPr>
        <w:t>–</w:t>
      </w:r>
      <w:r w:rsidR="00EB0CA4">
        <w:rPr>
          <w:szCs w:val="24"/>
        </w:rPr>
        <w:t xml:space="preserve"> </w:t>
      </w:r>
      <w:r w:rsidR="00B263F6">
        <w:rPr>
          <w:szCs w:val="24"/>
        </w:rPr>
        <w:t>2.</w:t>
      </w:r>
    </w:p>
    <w:p w14:paraId="4F4A2A77" w14:textId="77777777" w:rsidR="00B263F6" w:rsidRPr="00676900" w:rsidRDefault="00B263F6" w:rsidP="00B263F6">
      <w:pPr>
        <w:spacing w:after="0" w:line="240" w:lineRule="auto"/>
        <w:ind w:firstLine="709"/>
        <w:rPr>
          <w:szCs w:val="24"/>
        </w:rPr>
      </w:pPr>
    </w:p>
    <w:p w14:paraId="6B4BE860" w14:textId="130C49C6" w:rsidR="00B263F6" w:rsidRDefault="00B263F6" w:rsidP="00B263F6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>Задания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установление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последовательности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по</w:t>
      </w:r>
      <w:r w:rsidR="00EB0CA4">
        <w:rPr>
          <w:b/>
          <w:szCs w:val="24"/>
        </w:rPr>
        <w:t xml:space="preserve"> </w:t>
      </w:r>
      <w:r>
        <w:rPr>
          <w:b/>
          <w:szCs w:val="24"/>
        </w:rPr>
        <w:t>дисциплине:</w:t>
      </w:r>
    </w:p>
    <w:p w14:paraId="5A1EA036" w14:textId="77777777" w:rsidR="00B263F6" w:rsidRPr="00676900" w:rsidRDefault="00B263F6" w:rsidP="00B263F6">
      <w:pPr>
        <w:spacing w:after="0" w:line="240" w:lineRule="auto"/>
        <w:ind w:firstLine="709"/>
        <w:rPr>
          <w:szCs w:val="24"/>
        </w:rPr>
      </w:pPr>
    </w:p>
    <w:p w14:paraId="6C1DE334" w14:textId="2F14C844" w:rsidR="00C655F6" w:rsidRPr="00C655F6" w:rsidRDefault="00C655F6" w:rsidP="00C655F6">
      <w:pPr>
        <w:spacing w:after="0" w:line="240" w:lineRule="auto"/>
        <w:rPr>
          <w:szCs w:val="24"/>
          <w:lang w:val="en-US"/>
        </w:rPr>
      </w:pPr>
      <w:r w:rsidRPr="00C655F6">
        <w:rPr>
          <w:szCs w:val="24"/>
          <w:lang w:val="en-US"/>
        </w:rPr>
        <w:t>1.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Determine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correct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sequence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stages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in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development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network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model:</w:t>
      </w:r>
    </w:p>
    <w:p w14:paraId="51A23F22" w14:textId="2FB63250" w:rsidR="00C655F6" w:rsidRPr="00C655F6" w:rsidRDefault="00C655F6" w:rsidP="00C655F6">
      <w:pPr>
        <w:spacing w:after="0" w:line="240" w:lineRule="auto"/>
        <w:rPr>
          <w:szCs w:val="24"/>
          <w:lang w:val="en-US"/>
        </w:rPr>
      </w:pPr>
      <w:r w:rsidRPr="00C655F6">
        <w:rPr>
          <w:szCs w:val="24"/>
          <w:lang w:val="en-US"/>
        </w:rPr>
        <w:t>A)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Evaluation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parameters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work.</w:t>
      </w:r>
    </w:p>
    <w:p w14:paraId="585CD989" w14:textId="0962FA05" w:rsidR="00C655F6" w:rsidRPr="00C655F6" w:rsidRDefault="00C655F6" w:rsidP="00C655F6">
      <w:pPr>
        <w:spacing w:after="0" w:line="240" w:lineRule="auto"/>
        <w:rPr>
          <w:szCs w:val="24"/>
          <w:lang w:val="en-US"/>
        </w:rPr>
      </w:pPr>
      <w:r w:rsidRPr="00C655F6">
        <w:rPr>
          <w:szCs w:val="24"/>
          <w:lang w:val="en-US"/>
        </w:rPr>
        <w:t>B)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Determining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relationships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between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works.</w:t>
      </w:r>
    </w:p>
    <w:p w14:paraId="5938D964" w14:textId="039E48F8" w:rsidR="00C655F6" w:rsidRDefault="00C655F6" w:rsidP="00C655F6">
      <w:pPr>
        <w:spacing w:after="0" w:line="240" w:lineRule="auto"/>
        <w:rPr>
          <w:szCs w:val="24"/>
          <w:lang w:val="en-US"/>
        </w:rPr>
      </w:pPr>
      <w:r w:rsidRPr="00C655F6">
        <w:rPr>
          <w:szCs w:val="24"/>
          <w:lang w:val="en-US"/>
        </w:rPr>
        <w:t>C)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Definition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scope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work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of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the</w:t>
      </w:r>
      <w:r w:rsidR="00EB0CA4">
        <w:rPr>
          <w:szCs w:val="24"/>
          <w:lang w:val="en-US"/>
        </w:rPr>
        <w:t xml:space="preserve"> </w:t>
      </w:r>
      <w:r w:rsidRPr="00C655F6">
        <w:rPr>
          <w:szCs w:val="24"/>
          <w:lang w:val="en-US"/>
        </w:rPr>
        <w:t>project.</w:t>
      </w:r>
    </w:p>
    <w:p w14:paraId="77E3910B" w14:textId="1CC38CDB" w:rsidR="00C655F6" w:rsidRPr="00C655F6" w:rsidRDefault="00C655F6" w:rsidP="00C655F6">
      <w:pPr>
        <w:spacing w:after="0" w:line="240" w:lineRule="auto"/>
        <w:rPr>
          <w:szCs w:val="24"/>
          <w:lang w:val="en-US"/>
        </w:rPr>
      </w:pPr>
      <w:r>
        <w:rPr>
          <w:bCs/>
          <w:szCs w:val="24"/>
          <w:lang w:val="en-US"/>
        </w:rPr>
        <w:t>Answer</w:t>
      </w:r>
      <w:r w:rsidRPr="00C655F6">
        <w:rPr>
          <w:szCs w:val="24"/>
          <w:lang w:val="en-US"/>
        </w:rPr>
        <w:t>:</w:t>
      </w:r>
      <w:r w:rsidR="00EB0CA4">
        <w:rPr>
          <w:szCs w:val="24"/>
          <w:lang w:val="en-US"/>
        </w:rPr>
        <w:t xml:space="preserve"> </w:t>
      </w:r>
      <w:r w:rsidR="009E439A">
        <w:rPr>
          <w:szCs w:val="24"/>
          <w:lang w:val="en-US"/>
        </w:rPr>
        <w:t>C</w:t>
      </w:r>
      <w:r w:rsidRPr="00C655F6">
        <w:rPr>
          <w:szCs w:val="24"/>
          <w:lang w:val="en-US"/>
        </w:rPr>
        <w:t>,</w:t>
      </w:r>
      <w:r w:rsidR="00EB0CA4">
        <w:rPr>
          <w:szCs w:val="24"/>
          <w:lang w:val="en-US"/>
        </w:rPr>
        <w:t xml:space="preserve"> </w:t>
      </w:r>
      <w:r w:rsidR="009E439A">
        <w:rPr>
          <w:szCs w:val="24"/>
          <w:lang w:val="en-US"/>
        </w:rPr>
        <w:t>A</w:t>
      </w:r>
      <w:r w:rsidRPr="00C655F6">
        <w:rPr>
          <w:szCs w:val="24"/>
          <w:lang w:val="en-US"/>
        </w:rPr>
        <w:t>,</w:t>
      </w:r>
      <w:r w:rsidR="00EB0CA4">
        <w:rPr>
          <w:szCs w:val="24"/>
          <w:lang w:val="en-US"/>
        </w:rPr>
        <w:t xml:space="preserve"> </w:t>
      </w:r>
      <w:r w:rsidR="009E439A">
        <w:rPr>
          <w:szCs w:val="24"/>
          <w:lang w:val="en-US"/>
        </w:rPr>
        <w:t>B</w:t>
      </w:r>
      <w:r w:rsidRPr="00C655F6">
        <w:rPr>
          <w:szCs w:val="24"/>
          <w:lang w:val="en-US"/>
        </w:rPr>
        <w:t>.</w:t>
      </w:r>
    </w:p>
    <w:p w14:paraId="7040591D" w14:textId="77777777" w:rsidR="00C655F6" w:rsidRPr="00C655F6" w:rsidRDefault="00C655F6" w:rsidP="00C655F6">
      <w:pPr>
        <w:spacing w:after="0" w:line="240" w:lineRule="auto"/>
        <w:rPr>
          <w:szCs w:val="24"/>
          <w:lang w:val="en-US"/>
        </w:rPr>
      </w:pPr>
    </w:p>
    <w:p w14:paraId="7100680F" w14:textId="3CBC87D2" w:rsidR="00C655F6" w:rsidRPr="00C655F6" w:rsidRDefault="00C655F6" w:rsidP="00C655F6">
      <w:pPr>
        <w:pStyle w:val="a7"/>
        <w:rPr>
          <w:color w:val="000000"/>
          <w:lang w:val="en-US"/>
        </w:rPr>
      </w:pPr>
      <w:r w:rsidRPr="00C655F6">
        <w:rPr>
          <w:color w:val="000000"/>
          <w:lang w:val="en-US"/>
        </w:rPr>
        <w:t>2.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Determine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the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correct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sequence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of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steps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for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creating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a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network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model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of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the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project:</w:t>
      </w:r>
    </w:p>
    <w:p w14:paraId="37A4F4C5" w14:textId="6B6FABA0" w:rsidR="00C655F6" w:rsidRPr="00C655F6" w:rsidRDefault="00C655F6" w:rsidP="00C655F6">
      <w:pPr>
        <w:pStyle w:val="a7"/>
        <w:rPr>
          <w:color w:val="000000"/>
          <w:lang w:val="en-US"/>
        </w:rPr>
      </w:pPr>
      <w:r w:rsidRPr="00C655F6">
        <w:rPr>
          <w:color w:val="000000"/>
          <w:lang w:val="en-US"/>
        </w:rPr>
        <w:t>A)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Definition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of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the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main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works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and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their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dependencies.</w:t>
      </w:r>
    </w:p>
    <w:p w14:paraId="4E4F0401" w14:textId="22AA480F" w:rsidR="00C655F6" w:rsidRPr="00C655F6" w:rsidRDefault="00C655F6" w:rsidP="00C655F6">
      <w:pPr>
        <w:pStyle w:val="a7"/>
        <w:rPr>
          <w:color w:val="000000"/>
          <w:lang w:val="en-US"/>
        </w:rPr>
      </w:pPr>
      <w:r w:rsidRPr="00C655F6">
        <w:rPr>
          <w:color w:val="000000"/>
          <w:lang w:val="en-US"/>
        </w:rPr>
        <w:t>B)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Building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a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network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diagram.</w:t>
      </w:r>
    </w:p>
    <w:p w14:paraId="48597D6B" w14:textId="5C2D295E" w:rsidR="00C655F6" w:rsidRPr="00C655F6" w:rsidRDefault="00C655F6" w:rsidP="00C655F6">
      <w:pPr>
        <w:pStyle w:val="a7"/>
        <w:rPr>
          <w:color w:val="000000"/>
          <w:lang w:val="en-US"/>
        </w:rPr>
      </w:pPr>
      <w:r w:rsidRPr="00C655F6">
        <w:rPr>
          <w:color w:val="000000"/>
          <w:lang w:val="en-US"/>
        </w:rPr>
        <w:t>C)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Determining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the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critical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path.</w:t>
      </w:r>
    </w:p>
    <w:p w14:paraId="2C2D50A8" w14:textId="126FC812" w:rsidR="00C655F6" w:rsidRPr="00C655F6" w:rsidRDefault="00C655F6" w:rsidP="00C655F6">
      <w:pPr>
        <w:pStyle w:val="a7"/>
        <w:rPr>
          <w:color w:val="000000"/>
          <w:lang w:val="en-US"/>
        </w:rPr>
      </w:pPr>
      <w:r w:rsidRPr="00C655F6">
        <w:rPr>
          <w:color w:val="000000"/>
          <w:lang w:val="en-US"/>
        </w:rPr>
        <w:t>D)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Evaluation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of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the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time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of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completion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of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each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work.</w:t>
      </w:r>
    </w:p>
    <w:p w14:paraId="617C0E40" w14:textId="4A845EB1" w:rsidR="00C655F6" w:rsidRPr="00C655F6" w:rsidRDefault="00C655F6" w:rsidP="00C655F6">
      <w:pPr>
        <w:pStyle w:val="a7"/>
        <w:rPr>
          <w:color w:val="000000"/>
          <w:lang w:val="en-US"/>
        </w:rPr>
      </w:pPr>
      <w:r w:rsidRPr="00C655F6">
        <w:rPr>
          <w:color w:val="000000"/>
          <w:lang w:val="en-US"/>
        </w:rPr>
        <w:t>E)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Risk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analysis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and</w:t>
      </w:r>
      <w:r w:rsidR="00EB0CA4">
        <w:rPr>
          <w:color w:val="000000"/>
          <w:lang w:val="en-US"/>
        </w:rPr>
        <w:t xml:space="preserve"> </w:t>
      </w:r>
      <w:r w:rsidRPr="00C655F6">
        <w:rPr>
          <w:color w:val="000000"/>
          <w:lang w:val="en-US"/>
        </w:rPr>
        <w:t>management.</w:t>
      </w:r>
    </w:p>
    <w:p w14:paraId="01FCDECB" w14:textId="730E15D8" w:rsidR="00C655F6" w:rsidRDefault="009E439A" w:rsidP="00C655F6">
      <w:pPr>
        <w:pStyle w:val="a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F</w:t>
      </w:r>
      <w:r w:rsidR="00C655F6" w:rsidRPr="00C655F6">
        <w:rPr>
          <w:color w:val="000000"/>
          <w:lang w:val="en-US"/>
        </w:rPr>
        <w:t>)</w:t>
      </w:r>
      <w:r w:rsidR="00EB0CA4">
        <w:rPr>
          <w:color w:val="000000"/>
          <w:lang w:val="en-US"/>
        </w:rPr>
        <w:t xml:space="preserve"> </w:t>
      </w:r>
      <w:r w:rsidR="00C655F6" w:rsidRPr="00C655F6">
        <w:rPr>
          <w:color w:val="000000"/>
          <w:lang w:val="en-US"/>
        </w:rPr>
        <w:t>Resource</w:t>
      </w:r>
      <w:r w:rsidR="00EB0CA4">
        <w:rPr>
          <w:color w:val="000000"/>
          <w:lang w:val="en-US"/>
        </w:rPr>
        <w:t xml:space="preserve"> </w:t>
      </w:r>
      <w:r w:rsidR="00C655F6" w:rsidRPr="00C655F6">
        <w:rPr>
          <w:color w:val="000000"/>
          <w:lang w:val="en-US"/>
        </w:rPr>
        <w:t>and</w:t>
      </w:r>
      <w:r w:rsidR="00EB0CA4">
        <w:rPr>
          <w:color w:val="000000"/>
          <w:lang w:val="en-US"/>
        </w:rPr>
        <w:t xml:space="preserve"> </w:t>
      </w:r>
      <w:r w:rsidR="00C655F6" w:rsidRPr="00C655F6">
        <w:rPr>
          <w:color w:val="000000"/>
          <w:lang w:val="en-US"/>
        </w:rPr>
        <w:t>budget</w:t>
      </w:r>
      <w:r w:rsidR="00EB0CA4">
        <w:rPr>
          <w:color w:val="000000"/>
          <w:lang w:val="en-US"/>
        </w:rPr>
        <w:t xml:space="preserve"> </w:t>
      </w:r>
      <w:r w:rsidR="00C655F6" w:rsidRPr="00C655F6">
        <w:rPr>
          <w:color w:val="000000"/>
          <w:lang w:val="en-US"/>
        </w:rPr>
        <w:t>planning.</w:t>
      </w:r>
    </w:p>
    <w:p w14:paraId="32F8D053" w14:textId="2B232CE1" w:rsidR="00C655F6" w:rsidRPr="009E439A" w:rsidRDefault="00C655F6" w:rsidP="00C655F6">
      <w:pPr>
        <w:pStyle w:val="a7"/>
        <w:jc w:val="both"/>
        <w:rPr>
          <w:lang w:val="en-US"/>
        </w:rPr>
      </w:pPr>
      <w:r>
        <w:rPr>
          <w:bCs/>
          <w:lang w:val="en-US"/>
        </w:rPr>
        <w:t>Answer</w:t>
      </w:r>
      <w:r w:rsidRPr="009E439A">
        <w:rPr>
          <w:lang w:val="en-US"/>
        </w:rPr>
        <w:t>: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A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B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D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C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E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F</w:t>
      </w:r>
      <w:r w:rsidRPr="009E439A">
        <w:rPr>
          <w:lang w:val="en-US"/>
        </w:rPr>
        <w:t>.</w:t>
      </w:r>
    </w:p>
    <w:p w14:paraId="0E5CDF04" w14:textId="77777777" w:rsidR="00C655F6" w:rsidRPr="009E439A" w:rsidRDefault="00C655F6" w:rsidP="00C655F6">
      <w:pPr>
        <w:pStyle w:val="a7"/>
        <w:jc w:val="both"/>
        <w:rPr>
          <w:lang w:val="en-US"/>
        </w:rPr>
      </w:pPr>
    </w:p>
    <w:p w14:paraId="797E8A7D" w14:textId="38AF2AD5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3.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Chronologically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arrange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main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stages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development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network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planning:</w:t>
      </w:r>
    </w:p>
    <w:p w14:paraId="0693DBD1" w14:textId="327BDACF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A)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Exchange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schemes.</w:t>
      </w:r>
    </w:p>
    <w:p w14:paraId="7164A4E2" w14:textId="51C379EB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B)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Transport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tasks.</w:t>
      </w:r>
    </w:p>
    <w:p w14:paraId="3D1668A3" w14:textId="1F324B26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C)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Models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organizational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structures.</w:t>
      </w:r>
    </w:p>
    <w:p w14:paraId="1FB91CD8" w14:textId="7E268551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D)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Technological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tasks.</w:t>
      </w:r>
    </w:p>
    <w:p w14:paraId="1B9445F7" w14:textId="27482FC5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E)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Project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management.</w:t>
      </w:r>
    </w:p>
    <w:p w14:paraId="77D30705" w14:textId="242D0362" w:rsidR="00C655F6" w:rsidRDefault="00C655F6" w:rsidP="00C655F6">
      <w:pPr>
        <w:pStyle w:val="a7"/>
        <w:jc w:val="both"/>
        <w:rPr>
          <w:lang w:val="en-US"/>
        </w:rPr>
      </w:pPr>
      <w:r w:rsidRPr="00C655F6">
        <w:rPr>
          <w:lang w:val="en-US"/>
        </w:rPr>
        <w:t>F)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Models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collectives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and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groups.</w:t>
      </w:r>
    </w:p>
    <w:p w14:paraId="3BB6FDB5" w14:textId="1C1C93C4" w:rsidR="00C655F6" w:rsidRPr="009E439A" w:rsidRDefault="00C655F6" w:rsidP="00C655F6">
      <w:pPr>
        <w:pStyle w:val="a7"/>
        <w:jc w:val="both"/>
        <w:rPr>
          <w:lang w:val="en-US"/>
        </w:rPr>
      </w:pPr>
      <w:r>
        <w:rPr>
          <w:bCs/>
          <w:lang w:val="en-US"/>
        </w:rPr>
        <w:lastRenderedPageBreak/>
        <w:t>Answer</w:t>
      </w:r>
      <w:r w:rsidRPr="009E439A">
        <w:rPr>
          <w:lang w:val="en-US"/>
        </w:rPr>
        <w:t>: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B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D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A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E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F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C</w:t>
      </w:r>
      <w:r w:rsidRPr="009E439A">
        <w:rPr>
          <w:lang w:val="en-US"/>
        </w:rPr>
        <w:t>.</w:t>
      </w:r>
    </w:p>
    <w:p w14:paraId="762FCCB6" w14:textId="77777777" w:rsidR="00C655F6" w:rsidRPr="009E439A" w:rsidRDefault="00C655F6" w:rsidP="00C655F6">
      <w:pPr>
        <w:pStyle w:val="a7"/>
        <w:jc w:val="both"/>
        <w:rPr>
          <w:lang w:val="en-US"/>
        </w:rPr>
      </w:pPr>
    </w:p>
    <w:p w14:paraId="422A19C3" w14:textId="55B8D123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4.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Chronologically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arrange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most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important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stages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network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planning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production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systems:</w:t>
      </w:r>
    </w:p>
    <w:p w14:paraId="642B377D" w14:textId="2F3EF4DD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A)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Building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primary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network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schedules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and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clarifying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content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planned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work.</w:t>
      </w:r>
    </w:p>
    <w:p w14:paraId="68FC9498" w14:textId="6FDAC5A1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B)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breakdown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complex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works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into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separate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components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and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their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assignment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to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responsible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performers.</w:t>
      </w:r>
    </w:p>
    <w:p w14:paraId="3CDD716C" w14:textId="2438A474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C)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Identification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and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description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by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each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contractor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events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and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works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necessary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to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achieve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set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goal.</w:t>
      </w:r>
    </w:p>
    <w:p w14:paraId="16550CC9" w14:textId="6815B62D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D)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Justification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or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clarification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time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completion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each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work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in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network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schedule.</w:t>
      </w:r>
    </w:p>
    <w:p w14:paraId="3BC7A8D4" w14:textId="6C9D3370" w:rsidR="00C655F6" w:rsidRDefault="00C655F6" w:rsidP="00C655F6">
      <w:pPr>
        <w:pStyle w:val="a7"/>
        <w:jc w:val="both"/>
        <w:rPr>
          <w:lang w:val="en-US"/>
        </w:rPr>
      </w:pPr>
      <w:r w:rsidRPr="00C655F6">
        <w:rPr>
          <w:lang w:val="en-US"/>
        </w:rPr>
        <w:t>E)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Stitching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private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networks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and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building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consolidated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network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schedule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for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execution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set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works.</w:t>
      </w:r>
    </w:p>
    <w:p w14:paraId="30B688F1" w14:textId="1BE2DC56" w:rsidR="00C655F6" w:rsidRPr="009E439A" w:rsidRDefault="00C655F6" w:rsidP="00C655F6">
      <w:pPr>
        <w:pStyle w:val="a7"/>
        <w:jc w:val="both"/>
        <w:rPr>
          <w:lang w:val="en-US"/>
        </w:rPr>
      </w:pPr>
      <w:r>
        <w:rPr>
          <w:bCs/>
          <w:lang w:val="en-US"/>
        </w:rPr>
        <w:t>Answer</w:t>
      </w:r>
      <w:r w:rsidRPr="009E439A">
        <w:rPr>
          <w:lang w:val="en-US"/>
        </w:rPr>
        <w:t>: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B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C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A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E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D</w:t>
      </w:r>
      <w:r w:rsidRPr="009E439A">
        <w:rPr>
          <w:lang w:val="en-US"/>
        </w:rPr>
        <w:t>.</w:t>
      </w:r>
    </w:p>
    <w:p w14:paraId="65B0624F" w14:textId="77777777" w:rsidR="00C655F6" w:rsidRPr="009E439A" w:rsidRDefault="00C655F6" w:rsidP="00C655F6">
      <w:pPr>
        <w:pStyle w:val="a7"/>
        <w:jc w:val="both"/>
        <w:rPr>
          <w:lang w:val="en-US"/>
        </w:rPr>
      </w:pPr>
    </w:p>
    <w:p w14:paraId="5A3C25D3" w14:textId="13BA5404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5.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Establish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correct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sequence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project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design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process:</w:t>
      </w:r>
    </w:p>
    <w:p w14:paraId="5084048A" w14:textId="2243C4A2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A)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Execution.</w:t>
      </w:r>
    </w:p>
    <w:p w14:paraId="73AF09C1" w14:textId="23E86C03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B)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Completion.</w:t>
      </w:r>
    </w:p>
    <w:p w14:paraId="1D163956" w14:textId="418C51EA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C)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Initiation.</w:t>
      </w:r>
    </w:p>
    <w:p w14:paraId="78A25468" w14:textId="1660F079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D)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Analysis.</w:t>
      </w:r>
    </w:p>
    <w:p w14:paraId="068D1485" w14:textId="3CF8FC76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E)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Management.</w:t>
      </w:r>
    </w:p>
    <w:p w14:paraId="59B992A6" w14:textId="3263BC27" w:rsidR="00C655F6" w:rsidRDefault="009E439A" w:rsidP="00C655F6">
      <w:pPr>
        <w:pStyle w:val="a7"/>
        <w:jc w:val="both"/>
        <w:rPr>
          <w:lang w:val="en-US"/>
        </w:rPr>
      </w:pPr>
      <w:r>
        <w:rPr>
          <w:lang w:val="en-US"/>
        </w:rPr>
        <w:t>F</w:t>
      </w:r>
      <w:r w:rsidR="00C655F6" w:rsidRPr="00C655F6">
        <w:rPr>
          <w:lang w:val="en-US"/>
        </w:rPr>
        <w:t>)</w:t>
      </w:r>
      <w:r w:rsidR="00EB0CA4">
        <w:rPr>
          <w:lang w:val="en-US"/>
        </w:rPr>
        <w:t xml:space="preserve"> </w:t>
      </w:r>
      <w:r w:rsidR="00C655F6" w:rsidRPr="00C655F6">
        <w:rPr>
          <w:lang w:val="en-US"/>
        </w:rPr>
        <w:t>Planning.</w:t>
      </w:r>
    </w:p>
    <w:p w14:paraId="34F6C4D6" w14:textId="5F3F515C" w:rsidR="00C655F6" w:rsidRPr="009E439A" w:rsidRDefault="00C655F6" w:rsidP="00C655F6">
      <w:pPr>
        <w:pStyle w:val="a7"/>
        <w:jc w:val="both"/>
        <w:rPr>
          <w:lang w:val="en-US"/>
        </w:rPr>
      </w:pPr>
      <w:r>
        <w:rPr>
          <w:bCs/>
          <w:lang w:val="en-US"/>
        </w:rPr>
        <w:t>Answer</w:t>
      </w:r>
      <w:r w:rsidRPr="009E439A">
        <w:rPr>
          <w:lang w:val="en-US"/>
        </w:rPr>
        <w:t>: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C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F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A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D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E</w:t>
      </w:r>
      <w:r w:rsidRPr="009E439A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B</w:t>
      </w:r>
      <w:r w:rsidRPr="009E439A">
        <w:rPr>
          <w:lang w:val="en-US"/>
        </w:rPr>
        <w:t>.</w:t>
      </w:r>
    </w:p>
    <w:p w14:paraId="79EA1DC8" w14:textId="77777777" w:rsidR="00C655F6" w:rsidRPr="009E439A" w:rsidRDefault="00C655F6" w:rsidP="00C655F6">
      <w:pPr>
        <w:pStyle w:val="a7"/>
        <w:jc w:val="both"/>
        <w:rPr>
          <w:lang w:val="en-US"/>
        </w:rPr>
      </w:pPr>
    </w:p>
    <w:p w14:paraId="1F45FD86" w14:textId="13C92C51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6.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Establish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correct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sequence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stages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of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the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Agile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methodology:</w:t>
      </w:r>
    </w:p>
    <w:p w14:paraId="5B1BBB58" w14:textId="04CAA0B5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A)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Design.</w:t>
      </w:r>
    </w:p>
    <w:p w14:paraId="51EF0B9D" w14:textId="1C7E96F6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B)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Testing.</w:t>
      </w:r>
    </w:p>
    <w:p w14:paraId="5A9D6E69" w14:textId="199E58E1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C)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Launch.</w:t>
      </w:r>
    </w:p>
    <w:p w14:paraId="64A18CF5" w14:textId="0D5DECCA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D)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Planning.</w:t>
      </w:r>
    </w:p>
    <w:p w14:paraId="24A9728A" w14:textId="4569628A" w:rsidR="00C655F6" w:rsidRPr="00C655F6" w:rsidRDefault="00C655F6" w:rsidP="00C655F6">
      <w:pPr>
        <w:pStyle w:val="a7"/>
        <w:rPr>
          <w:lang w:val="en-US"/>
        </w:rPr>
      </w:pPr>
      <w:r w:rsidRPr="00C655F6">
        <w:rPr>
          <w:lang w:val="en-US"/>
        </w:rPr>
        <w:t>E)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Creating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a</w:t>
      </w:r>
      <w:r w:rsidR="00EB0CA4">
        <w:rPr>
          <w:lang w:val="en-US"/>
        </w:rPr>
        <w:t xml:space="preserve"> </w:t>
      </w:r>
      <w:r w:rsidRPr="00C655F6">
        <w:rPr>
          <w:lang w:val="en-US"/>
        </w:rPr>
        <w:t>prototype.</w:t>
      </w:r>
    </w:p>
    <w:p w14:paraId="3B34EB3B" w14:textId="5A402D9D" w:rsidR="00C655F6" w:rsidRPr="00EB0CA4" w:rsidRDefault="00C655F6" w:rsidP="00C655F6">
      <w:pPr>
        <w:pStyle w:val="a7"/>
        <w:jc w:val="both"/>
        <w:rPr>
          <w:lang w:val="en-US"/>
        </w:rPr>
      </w:pPr>
      <w:r w:rsidRPr="00EB0CA4">
        <w:rPr>
          <w:lang w:val="en-US"/>
        </w:rPr>
        <w:t>F)</w:t>
      </w:r>
      <w:r w:rsidR="00EB0CA4" w:rsidRPr="00EB0CA4">
        <w:rPr>
          <w:lang w:val="en-US"/>
        </w:rPr>
        <w:t xml:space="preserve"> </w:t>
      </w:r>
      <w:r w:rsidRPr="00EB0CA4">
        <w:rPr>
          <w:lang w:val="en-US"/>
        </w:rPr>
        <w:t>Feedback.</w:t>
      </w:r>
    </w:p>
    <w:p w14:paraId="582F4E71" w14:textId="0387B97D" w:rsidR="00C655F6" w:rsidRPr="00EB0CA4" w:rsidRDefault="00C655F6" w:rsidP="00C655F6">
      <w:pPr>
        <w:pStyle w:val="a7"/>
        <w:jc w:val="both"/>
        <w:rPr>
          <w:lang w:val="en-US"/>
        </w:rPr>
      </w:pPr>
      <w:r>
        <w:rPr>
          <w:bCs/>
          <w:lang w:val="en-US"/>
        </w:rPr>
        <w:t>Answer</w:t>
      </w:r>
      <w:r w:rsidRPr="00EB0CA4">
        <w:rPr>
          <w:lang w:val="en-US"/>
        </w:rPr>
        <w:t>: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D</w:t>
      </w:r>
      <w:r w:rsidRPr="00EB0CA4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A</w:t>
      </w:r>
      <w:r w:rsidRPr="00EB0CA4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E</w:t>
      </w:r>
      <w:r w:rsidRPr="00EB0CA4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B</w:t>
      </w:r>
      <w:r w:rsidRPr="00EB0CA4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F</w:t>
      </w:r>
      <w:r w:rsidRPr="00EB0CA4">
        <w:rPr>
          <w:lang w:val="en-US"/>
        </w:rPr>
        <w:t>,</w:t>
      </w:r>
      <w:r w:rsidR="00EB0CA4">
        <w:rPr>
          <w:lang w:val="en-US"/>
        </w:rPr>
        <w:t xml:space="preserve"> </w:t>
      </w:r>
      <w:r w:rsidR="009E439A">
        <w:rPr>
          <w:lang w:val="en-US"/>
        </w:rPr>
        <w:t>C</w:t>
      </w:r>
      <w:r w:rsidRPr="00EB0CA4">
        <w:rPr>
          <w:lang w:val="en-US"/>
        </w:rPr>
        <w:t>.</w:t>
      </w:r>
      <w:bookmarkStart w:id="2" w:name="_GoBack"/>
      <w:bookmarkEnd w:id="2"/>
    </w:p>
    <w:p w14:paraId="15901D8E" w14:textId="77777777" w:rsidR="00B263F6" w:rsidRPr="00EB0CA4" w:rsidRDefault="00B263F6" w:rsidP="00B263F6">
      <w:pPr>
        <w:spacing w:after="0" w:line="240" w:lineRule="auto"/>
        <w:ind w:firstLine="709"/>
        <w:rPr>
          <w:szCs w:val="24"/>
          <w:lang w:val="en-US"/>
        </w:rPr>
      </w:pPr>
    </w:p>
    <w:p w14:paraId="418F98D9" w14:textId="77777777" w:rsidR="00B263F6" w:rsidRPr="00EB0CA4" w:rsidRDefault="00B263F6" w:rsidP="00B263F6">
      <w:pPr>
        <w:spacing w:after="0" w:line="240" w:lineRule="auto"/>
        <w:ind w:firstLine="709"/>
        <w:rPr>
          <w:szCs w:val="24"/>
          <w:lang w:val="en-US"/>
        </w:rPr>
      </w:pPr>
    </w:p>
    <w:bookmarkEnd w:id="0"/>
    <w:p w14:paraId="1E2A15B2" w14:textId="70D0354D" w:rsidR="00B256DB" w:rsidRPr="00A53D59" w:rsidRDefault="00B256DB" w:rsidP="00B256DB">
      <w:pPr>
        <w:pStyle w:val="Default"/>
        <w:rPr>
          <w:color w:val="auto"/>
        </w:rPr>
      </w:pPr>
      <w:r w:rsidRPr="00A53D59">
        <w:rPr>
          <w:b/>
          <w:bCs/>
          <w:color w:val="auto"/>
        </w:rPr>
        <w:t>Методика</w:t>
      </w:r>
      <w:r w:rsidR="00EB0CA4">
        <w:rPr>
          <w:b/>
          <w:bCs/>
          <w:color w:val="auto"/>
        </w:rPr>
        <w:t xml:space="preserve"> </w:t>
      </w:r>
      <w:r w:rsidRPr="00A53D59">
        <w:rPr>
          <w:b/>
          <w:bCs/>
          <w:color w:val="auto"/>
        </w:rPr>
        <w:t>оценки</w:t>
      </w:r>
      <w:r w:rsidR="00EB0CA4">
        <w:rPr>
          <w:b/>
          <w:bCs/>
          <w:color w:val="auto"/>
        </w:rPr>
        <w:t xml:space="preserve"> </w:t>
      </w:r>
      <w:r w:rsidRPr="00A53D59">
        <w:rPr>
          <w:b/>
          <w:bCs/>
          <w:color w:val="auto"/>
        </w:rPr>
        <w:t>сформированности</w:t>
      </w:r>
      <w:r w:rsidR="00EB0CA4">
        <w:rPr>
          <w:b/>
          <w:bCs/>
          <w:color w:val="auto"/>
        </w:rPr>
        <w:t xml:space="preserve"> </w:t>
      </w:r>
      <w:r w:rsidRPr="00A53D59">
        <w:rPr>
          <w:b/>
          <w:bCs/>
          <w:color w:val="auto"/>
        </w:rPr>
        <w:t>компетенции</w:t>
      </w:r>
      <w:r w:rsidR="00EB0CA4">
        <w:rPr>
          <w:b/>
          <w:bCs/>
          <w:color w:val="auto"/>
        </w:rPr>
        <w:t xml:space="preserve"> </w:t>
      </w:r>
    </w:p>
    <w:p w14:paraId="4F8F0FAD" w14:textId="77777777" w:rsidR="00B256DB" w:rsidRDefault="00B256DB" w:rsidP="00B256DB">
      <w:pPr>
        <w:spacing w:after="0" w:line="240" w:lineRule="auto"/>
        <w:ind w:left="0" w:firstLine="0"/>
        <w:rPr>
          <w:b/>
          <w:bCs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56"/>
      </w:tblGrid>
      <w:tr w:rsidR="00B256DB" w:rsidRPr="00770AD1" w14:paraId="3D5D28A4" w14:textId="77777777" w:rsidTr="00A70BB5">
        <w:trPr>
          <w:trHeight w:val="20"/>
        </w:trPr>
        <w:tc>
          <w:tcPr>
            <w:tcW w:w="5637" w:type="dxa"/>
          </w:tcPr>
          <w:p w14:paraId="3E593AA9" w14:textId="289FD4F9" w:rsidR="00B256DB" w:rsidRPr="00770AD1" w:rsidRDefault="00B256DB" w:rsidP="00A70BB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770AD1">
              <w:rPr>
                <w:szCs w:val="24"/>
              </w:rPr>
              <w:t>Код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наименование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индикатора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достижения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компетенции</w:t>
            </w:r>
            <w:r w:rsidR="00EB0CA4">
              <w:rPr>
                <w:szCs w:val="24"/>
              </w:rPr>
              <w:t xml:space="preserve"> </w:t>
            </w:r>
          </w:p>
        </w:tc>
        <w:tc>
          <w:tcPr>
            <w:tcW w:w="3856" w:type="dxa"/>
          </w:tcPr>
          <w:p w14:paraId="002C44EF" w14:textId="4FF13E4D" w:rsidR="00B256DB" w:rsidRPr="00770AD1" w:rsidRDefault="00B256DB" w:rsidP="00A70BB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770AD1">
              <w:rPr>
                <w:szCs w:val="24"/>
              </w:rPr>
              <w:t>Критерии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оценивания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сформированности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компетенции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(части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компетенции)</w:t>
            </w:r>
          </w:p>
        </w:tc>
      </w:tr>
      <w:tr w:rsidR="00BA09A5" w:rsidRPr="00770AD1" w14:paraId="511727C6" w14:textId="77777777" w:rsidTr="00A70BB5">
        <w:trPr>
          <w:trHeight w:val="20"/>
        </w:trPr>
        <w:tc>
          <w:tcPr>
            <w:tcW w:w="5637" w:type="dxa"/>
          </w:tcPr>
          <w:p w14:paraId="515D16F4" w14:textId="2C6481D3" w:rsidR="00BA09A5" w:rsidRPr="005E74D6" w:rsidRDefault="00BA09A5" w:rsidP="009E439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 w:rsidRPr="005E74D6">
              <w:rPr>
                <w:szCs w:val="24"/>
              </w:rPr>
              <w:t>УК-5.1.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Анализирует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важнейшие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идеологические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ценностные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системы,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сформировавшиеся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в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ходе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исторического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развития,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обосновывает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актуальность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использования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при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социальном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профессиональном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взаимодействии.</w:t>
            </w:r>
          </w:p>
          <w:p w14:paraId="7B466362" w14:textId="35A034A6" w:rsidR="00BA09A5" w:rsidRPr="005E74D6" w:rsidRDefault="00BA09A5" w:rsidP="009E439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 w:rsidRPr="005E74D6">
              <w:rPr>
                <w:szCs w:val="24"/>
              </w:rPr>
              <w:t>УК-5.2.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Выстраивает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социальное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профессиональное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взаимодействие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учетом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общих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специфических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черт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различных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культур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религий,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особенностей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основных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форм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научного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религиозного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сознания,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деловой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общей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культуры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представителей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других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наций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конфессий,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различных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социальных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групп.</w:t>
            </w:r>
          </w:p>
          <w:p w14:paraId="314CE9E6" w14:textId="6D8BABAF" w:rsidR="00BA09A5" w:rsidRPr="00A6577D" w:rsidRDefault="00BA09A5" w:rsidP="009E439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 w:rsidRPr="005E74D6">
              <w:rPr>
                <w:szCs w:val="24"/>
              </w:rPr>
              <w:t>УК-5.3.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Обеспечивает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создание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недискриминационной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среды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взаимодействия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при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выполнении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профессиональных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задач,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демонстрируя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lastRenderedPageBreak/>
              <w:t>понимание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особенностей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различных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культур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5E74D6">
              <w:rPr>
                <w:szCs w:val="24"/>
              </w:rPr>
              <w:t>наций.</w:t>
            </w:r>
          </w:p>
        </w:tc>
        <w:tc>
          <w:tcPr>
            <w:tcW w:w="3856" w:type="dxa"/>
          </w:tcPr>
          <w:p w14:paraId="6EB5D772" w14:textId="5B7DB605" w:rsidR="00BA09A5" w:rsidRPr="00770AD1" w:rsidRDefault="00BA09A5" w:rsidP="00BA09A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770AD1">
              <w:rPr>
                <w:szCs w:val="24"/>
              </w:rPr>
              <w:lastRenderedPageBreak/>
              <w:t>выполнение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70%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и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более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оценочных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средств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по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определению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уровня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достижения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результатов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обучения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по</w:t>
            </w:r>
            <w:r w:rsidR="00EB0CA4">
              <w:rPr>
                <w:szCs w:val="24"/>
              </w:rPr>
              <w:t xml:space="preserve"> </w:t>
            </w:r>
            <w:r w:rsidRPr="00770AD1">
              <w:rPr>
                <w:szCs w:val="24"/>
              </w:rPr>
              <w:t>дисциплине</w:t>
            </w:r>
            <w:r w:rsidR="00EB0CA4">
              <w:rPr>
                <w:szCs w:val="24"/>
              </w:rPr>
              <w:t xml:space="preserve"> </w:t>
            </w:r>
          </w:p>
        </w:tc>
      </w:tr>
    </w:tbl>
    <w:p w14:paraId="005DBE69" w14:textId="77777777" w:rsidR="00B256DB" w:rsidRDefault="00B256DB" w:rsidP="00B256DB">
      <w:pPr>
        <w:spacing w:after="0" w:line="240" w:lineRule="auto"/>
        <w:ind w:left="0" w:firstLine="0"/>
        <w:rPr>
          <w:b/>
          <w:bCs/>
          <w:szCs w:val="24"/>
        </w:rPr>
      </w:pPr>
    </w:p>
    <w:sectPr w:rsidR="00B256DB" w:rsidSect="001A224E">
      <w:pgSz w:w="11906" w:h="16838"/>
      <w:pgMar w:top="1134" w:right="754" w:bottom="114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2B8B"/>
    <w:multiLevelType w:val="hybridMultilevel"/>
    <w:tmpl w:val="3878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5A93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664F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3C01"/>
    <w:multiLevelType w:val="hybridMultilevel"/>
    <w:tmpl w:val="DECE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619"/>
    <w:multiLevelType w:val="hybridMultilevel"/>
    <w:tmpl w:val="F11671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396C"/>
    <w:multiLevelType w:val="hybridMultilevel"/>
    <w:tmpl w:val="55F8A7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06A7F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D6DB9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0246A"/>
    <w:multiLevelType w:val="hybridMultilevel"/>
    <w:tmpl w:val="6DF4A3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6DC6"/>
    <w:multiLevelType w:val="hybridMultilevel"/>
    <w:tmpl w:val="07E8A5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5187"/>
    <w:multiLevelType w:val="hybridMultilevel"/>
    <w:tmpl w:val="BF6877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A2015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35C44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90252"/>
    <w:multiLevelType w:val="hybridMultilevel"/>
    <w:tmpl w:val="71A415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7610F"/>
    <w:multiLevelType w:val="hybridMultilevel"/>
    <w:tmpl w:val="8FE245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E751C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2648D"/>
    <w:multiLevelType w:val="hybridMultilevel"/>
    <w:tmpl w:val="8B6C3E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4EDA"/>
    <w:multiLevelType w:val="hybridMultilevel"/>
    <w:tmpl w:val="4BF8F1F6"/>
    <w:lvl w:ilvl="0" w:tplc="9A961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876D6"/>
    <w:multiLevelType w:val="hybridMultilevel"/>
    <w:tmpl w:val="811236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75004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53828"/>
    <w:multiLevelType w:val="hybridMultilevel"/>
    <w:tmpl w:val="F62C845A"/>
    <w:lvl w:ilvl="0" w:tplc="60E8407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1625C7"/>
    <w:multiLevelType w:val="hybridMultilevel"/>
    <w:tmpl w:val="16647A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0E71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7124E"/>
    <w:multiLevelType w:val="hybridMultilevel"/>
    <w:tmpl w:val="E16A58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01EA2"/>
    <w:multiLevelType w:val="hybridMultilevel"/>
    <w:tmpl w:val="4BF8F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19"/>
  </w:num>
  <w:num w:numId="5">
    <w:abstractNumId w:val="2"/>
  </w:num>
  <w:num w:numId="6">
    <w:abstractNumId w:val="15"/>
  </w:num>
  <w:num w:numId="7">
    <w:abstractNumId w:val="12"/>
  </w:num>
  <w:num w:numId="8">
    <w:abstractNumId w:val="22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20"/>
  </w:num>
  <w:num w:numId="14">
    <w:abstractNumId w:val="13"/>
  </w:num>
  <w:num w:numId="15">
    <w:abstractNumId w:val="9"/>
  </w:num>
  <w:num w:numId="16">
    <w:abstractNumId w:val="14"/>
  </w:num>
  <w:num w:numId="17">
    <w:abstractNumId w:val="10"/>
  </w:num>
  <w:num w:numId="18">
    <w:abstractNumId w:val="5"/>
  </w:num>
  <w:num w:numId="19">
    <w:abstractNumId w:val="18"/>
  </w:num>
  <w:num w:numId="20">
    <w:abstractNumId w:val="23"/>
  </w:num>
  <w:num w:numId="21">
    <w:abstractNumId w:val="21"/>
  </w:num>
  <w:num w:numId="22">
    <w:abstractNumId w:val="8"/>
  </w:num>
  <w:num w:numId="23">
    <w:abstractNumId w:val="4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6C"/>
    <w:rsid w:val="000323C5"/>
    <w:rsid w:val="00091B6C"/>
    <w:rsid w:val="000C482C"/>
    <w:rsid w:val="00122002"/>
    <w:rsid w:val="001A4995"/>
    <w:rsid w:val="002731A2"/>
    <w:rsid w:val="00281E02"/>
    <w:rsid w:val="003C7F41"/>
    <w:rsid w:val="00445E1C"/>
    <w:rsid w:val="004F15A4"/>
    <w:rsid w:val="00530D58"/>
    <w:rsid w:val="00536B76"/>
    <w:rsid w:val="00555710"/>
    <w:rsid w:val="00602BB6"/>
    <w:rsid w:val="00687876"/>
    <w:rsid w:val="00732058"/>
    <w:rsid w:val="00760676"/>
    <w:rsid w:val="007D7ADA"/>
    <w:rsid w:val="008E2F47"/>
    <w:rsid w:val="008E78F0"/>
    <w:rsid w:val="009147DC"/>
    <w:rsid w:val="00921131"/>
    <w:rsid w:val="009E439A"/>
    <w:rsid w:val="00A6577D"/>
    <w:rsid w:val="00AC1686"/>
    <w:rsid w:val="00B256DB"/>
    <w:rsid w:val="00B263F6"/>
    <w:rsid w:val="00B416A6"/>
    <w:rsid w:val="00BA09A5"/>
    <w:rsid w:val="00C655F6"/>
    <w:rsid w:val="00D12016"/>
    <w:rsid w:val="00DD4A16"/>
    <w:rsid w:val="00DE4521"/>
    <w:rsid w:val="00E23037"/>
    <w:rsid w:val="00E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AABD"/>
  <w15:chartTrackingRefBased/>
  <w15:docId w15:val="{ACC7A8B1-5F64-7E46-8213-844B3C0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6C"/>
    <w:pPr>
      <w:spacing w:after="12" w:line="268" w:lineRule="auto"/>
      <w:ind w:left="10" w:right="10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091B6C"/>
    <w:pPr>
      <w:keepNext/>
      <w:keepLines/>
      <w:spacing w:line="259" w:lineRule="auto"/>
      <w:ind w:left="6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6C"/>
    <w:rPr>
      <w:rFonts w:ascii="Times New Roman" w:eastAsia="Times New Roman" w:hAnsi="Times New Roman" w:cs="Times New Roman"/>
      <w:b/>
      <w:color w:val="000000"/>
      <w:kern w:val="0"/>
      <w:szCs w:val="22"/>
      <w:lang w:eastAsia="ru-RU"/>
      <w14:ligatures w14:val="none"/>
    </w:rPr>
  </w:style>
  <w:style w:type="character" w:customStyle="1" w:styleId="4">
    <w:name w:val="Основной текст (4)_"/>
    <w:link w:val="40"/>
    <w:rsid w:val="00091B6C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1B6C"/>
    <w:pPr>
      <w:shd w:val="clear" w:color="auto" w:fill="FFFFFF"/>
      <w:spacing w:before="540" w:after="840" w:line="0" w:lineRule="atLeast"/>
      <w:ind w:left="0" w:right="0" w:firstLine="0"/>
      <w:jc w:val="center"/>
    </w:pPr>
    <w:rPr>
      <w:rFonts w:cstheme="minorBidi"/>
      <w:color w:val="auto"/>
      <w:kern w:val="2"/>
      <w:szCs w:val="24"/>
      <w:lang w:eastAsia="en-US"/>
      <w14:ligatures w14:val="standardContextual"/>
    </w:rPr>
  </w:style>
  <w:style w:type="paragraph" w:styleId="a3">
    <w:name w:val="List Paragraph"/>
    <w:basedOn w:val="a"/>
    <w:link w:val="a4"/>
    <w:uiPriority w:val="34"/>
    <w:qFormat/>
    <w:rsid w:val="00091B6C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091B6C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1B6C"/>
    <w:rPr>
      <w:rFonts w:eastAsiaTheme="minorEastAsia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091B6C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character" w:styleId="a6">
    <w:name w:val="Strong"/>
    <w:basedOn w:val="a0"/>
    <w:uiPriority w:val="22"/>
    <w:qFormat/>
    <w:rsid w:val="00091B6C"/>
    <w:rPr>
      <w:b/>
      <w:bCs/>
    </w:rPr>
  </w:style>
  <w:style w:type="paragraph" w:customStyle="1" w:styleId="Default">
    <w:name w:val="Default"/>
    <w:rsid w:val="008E2F4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a7">
    <w:name w:val="No Spacing"/>
    <w:uiPriority w:val="1"/>
    <w:qFormat/>
    <w:rsid w:val="00C655F6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Terekhina</dc:creator>
  <cp:keywords/>
  <dc:description/>
  <cp:lastModifiedBy>it@mospolytech.ru</cp:lastModifiedBy>
  <cp:revision>8</cp:revision>
  <dcterms:created xsi:type="dcterms:W3CDTF">2024-09-15T17:19:00Z</dcterms:created>
  <dcterms:modified xsi:type="dcterms:W3CDTF">2024-10-15T12:36:00Z</dcterms:modified>
</cp:coreProperties>
</file>